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6A6A9" w14:textId="77777777" w:rsidR="00EE195E" w:rsidRDefault="00EE195E" w:rsidP="00A17059">
      <w:pPr>
        <w:spacing w:line="360" w:lineRule="atLeast"/>
        <w:rPr>
          <w:rFonts w:cs="Arial"/>
          <w:sz w:val="22"/>
          <w:lang w:val="de-DE"/>
        </w:rPr>
      </w:pPr>
      <w:bookmarkStart w:id="0" w:name="Pressemitteilung"/>
    </w:p>
    <w:p w14:paraId="2A34917D" w14:textId="33D5BEBA" w:rsidR="00A17059" w:rsidRPr="00C436FC" w:rsidRDefault="00107FE1" w:rsidP="00A17059">
      <w:pPr>
        <w:spacing w:line="360" w:lineRule="atLeast"/>
        <w:rPr>
          <w:rFonts w:cs="Arial"/>
          <w:sz w:val="22"/>
          <w:lang w:val="de-DE"/>
        </w:rPr>
      </w:pPr>
      <w:r>
        <w:rPr>
          <w:rFonts w:cs="Arial"/>
          <w:sz w:val="22"/>
          <w:lang w:val="de-DE"/>
        </w:rPr>
        <w:t>10. September 2019</w:t>
      </w:r>
    </w:p>
    <w:p w14:paraId="3DBE380F" w14:textId="77777777" w:rsidR="00A17059" w:rsidRPr="00C436FC" w:rsidRDefault="00A17059" w:rsidP="00A17059">
      <w:pPr>
        <w:spacing w:line="360" w:lineRule="atLeast"/>
        <w:rPr>
          <w:rFonts w:cs="Arial"/>
          <w:sz w:val="22"/>
          <w:lang w:val="de-DE"/>
        </w:rPr>
      </w:pPr>
    </w:p>
    <w:p w14:paraId="45797483" w14:textId="77777777" w:rsidR="00A17059" w:rsidRDefault="00A17059" w:rsidP="00A17059">
      <w:pPr>
        <w:spacing w:line="360" w:lineRule="atLeast"/>
        <w:rPr>
          <w:rFonts w:cs="Arial"/>
          <w:sz w:val="22"/>
          <w:lang w:val="de-DE"/>
        </w:rPr>
      </w:pPr>
    </w:p>
    <w:p w14:paraId="2A02ACC1" w14:textId="77777777" w:rsidR="00107FE1" w:rsidRDefault="00107FE1" w:rsidP="00107FE1">
      <w:pPr>
        <w:spacing w:line="360" w:lineRule="atLeast"/>
        <w:rPr>
          <w:rFonts w:cs="Arial"/>
          <w:sz w:val="22"/>
          <w:lang w:val="de-DE"/>
        </w:rPr>
      </w:pPr>
      <w:r>
        <w:rPr>
          <w:rFonts w:cs="Arial"/>
          <w:sz w:val="22"/>
          <w:lang w:val="de-DE"/>
        </w:rPr>
        <w:t>Opel auf der Internationalen Automobil-Ausstellung 2019</w:t>
      </w:r>
    </w:p>
    <w:p w14:paraId="08DBEB47" w14:textId="77777777" w:rsidR="002D1CD8" w:rsidRPr="00C436FC" w:rsidRDefault="002D1CD8" w:rsidP="00A17059">
      <w:pPr>
        <w:spacing w:line="360" w:lineRule="atLeast"/>
        <w:rPr>
          <w:rFonts w:cs="Arial"/>
          <w:sz w:val="22"/>
          <w:lang w:val="de-DE"/>
        </w:rPr>
      </w:pPr>
    </w:p>
    <w:bookmarkEnd w:id="0"/>
    <w:p w14:paraId="77DDBAC3" w14:textId="77777777" w:rsidR="002D1CD8" w:rsidRDefault="002D1CD8" w:rsidP="002D1CD8">
      <w:pPr>
        <w:pStyle w:val="OpelHeadlineArial"/>
        <w:jc w:val="both"/>
        <w:rPr>
          <w:rFonts w:cs="Arial"/>
        </w:rPr>
      </w:pPr>
      <w:r>
        <w:rPr>
          <w:rFonts w:cs="Arial"/>
        </w:rPr>
        <w:t>Bis zu 21 Prozent weniger CO</w:t>
      </w:r>
      <w:r w:rsidRPr="00CC7D18">
        <w:rPr>
          <w:rFonts w:cs="Arial"/>
          <w:vertAlign w:val="subscript"/>
        </w:rPr>
        <w:t>2</w:t>
      </w:r>
      <w:r>
        <w:rPr>
          <w:rFonts w:cs="Arial"/>
        </w:rPr>
        <w:t>: Der effizienteste Opel Astra aller Zeiten</w:t>
      </w:r>
    </w:p>
    <w:p w14:paraId="1052BEFB" w14:textId="77777777" w:rsidR="002D1CD8" w:rsidRPr="00C436FC" w:rsidRDefault="002D1CD8" w:rsidP="002D1CD8">
      <w:pPr>
        <w:spacing w:line="360" w:lineRule="atLeast"/>
        <w:rPr>
          <w:rFonts w:cs="Arial"/>
          <w:sz w:val="22"/>
          <w:lang w:val="de-DE"/>
        </w:rPr>
      </w:pPr>
    </w:p>
    <w:p w14:paraId="51756BA3" w14:textId="77777777" w:rsidR="002D1CD8" w:rsidRDefault="002D1CD8" w:rsidP="002D1CD8">
      <w:pPr>
        <w:pStyle w:val="Listenabsatz"/>
        <w:numPr>
          <w:ilvl w:val="0"/>
          <w:numId w:val="12"/>
        </w:numPr>
        <w:spacing w:line="360" w:lineRule="atLeast"/>
        <w:rPr>
          <w:rFonts w:cs="Arial"/>
          <w:sz w:val="22"/>
          <w:lang w:val="de-DE"/>
        </w:rPr>
      </w:pPr>
      <w:r>
        <w:rPr>
          <w:rFonts w:cs="Arial"/>
          <w:sz w:val="22"/>
          <w:lang w:val="de-DE"/>
        </w:rPr>
        <w:t>Neue Motorengeneration: Für minimalen Verbrauch und niedrige Emissionen</w:t>
      </w:r>
    </w:p>
    <w:p w14:paraId="20AF3EDB" w14:textId="77777777" w:rsidR="002D1CD8" w:rsidRDefault="002D1CD8" w:rsidP="002D1CD8">
      <w:pPr>
        <w:pStyle w:val="Listenabsatz"/>
        <w:numPr>
          <w:ilvl w:val="0"/>
          <w:numId w:val="12"/>
        </w:numPr>
        <w:spacing w:line="360" w:lineRule="atLeast"/>
        <w:rPr>
          <w:rFonts w:cs="Arial"/>
          <w:sz w:val="22"/>
          <w:lang w:val="de-DE"/>
        </w:rPr>
      </w:pPr>
      <w:r>
        <w:rPr>
          <w:rFonts w:cs="Arial"/>
          <w:sz w:val="22"/>
          <w:lang w:val="de-DE"/>
        </w:rPr>
        <w:t>Neue Norm: Alle Triebwerke erfüllen bereits die kommende Euro 6d</w:t>
      </w:r>
    </w:p>
    <w:p w14:paraId="7E0B2DF3" w14:textId="77777777" w:rsidR="002D1CD8" w:rsidRDefault="002D1CD8" w:rsidP="002D1CD8">
      <w:pPr>
        <w:pStyle w:val="Listenabsatz"/>
        <w:numPr>
          <w:ilvl w:val="0"/>
          <w:numId w:val="12"/>
        </w:numPr>
        <w:spacing w:line="360" w:lineRule="atLeast"/>
        <w:rPr>
          <w:rFonts w:cs="Arial"/>
          <w:sz w:val="22"/>
          <w:lang w:val="de-DE"/>
        </w:rPr>
      </w:pPr>
      <w:r>
        <w:rPr>
          <w:rFonts w:cs="Arial"/>
          <w:sz w:val="22"/>
          <w:lang w:val="de-DE"/>
        </w:rPr>
        <w:t>Neuer Bestwert:</w:t>
      </w:r>
      <w:r w:rsidRPr="006558BD">
        <w:rPr>
          <w:rFonts w:cs="Arial"/>
          <w:sz w:val="22"/>
          <w:lang w:val="de-DE"/>
        </w:rPr>
        <w:t xml:space="preserve"> Top-Aerodynamik</w:t>
      </w:r>
      <w:r>
        <w:rPr>
          <w:rFonts w:cs="Arial"/>
          <w:sz w:val="22"/>
          <w:lang w:val="de-DE"/>
        </w:rPr>
        <w:t xml:space="preserve"> </w:t>
      </w:r>
      <w:r w:rsidRPr="006558BD">
        <w:rPr>
          <w:rFonts w:cs="Arial"/>
          <w:sz w:val="22"/>
          <w:lang w:val="de-DE"/>
        </w:rPr>
        <w:t xml:space="preserve">für </w:t>
      </w:r>
      <w:r>
        <w:rPr>
          <w:rFonts w:cs="Arial"/>
          <w:sz w:val="22"/>
          <w:lang w:val="de-DE"/>
        </w:rPr>
        <w:t xml:space="preserve">herausragenden </w:t>
      </w:r>
      <w:proofErr w:type="spellStart"/>
      <w:r>
        <w:rPr>
          <w:rFonts w:cs="Arial"/>
          <w:sz w:val="22"/>
          <w:lang w:val="de-DE"/>
        </w:rPr>
        <w:t>c</w:t>
      </w:r>
      <w:r w:rsidRPr="00D4517C">
        <w:rPr>
          <w:rFonts w:cs="Arial"/>
          <w:sz w:val="22"/>
          <w:vertAlign w:val="subscript"/>
          <w:lang w:val="de-DE"/>
        </w:rPr>
        <w:t>W</w:t>
      </w:r>
      <w:r>
        <w:rPr>
          <w:rFonts w:cs="Arial"/>
          <w:sz w:val="22"/>
          <w:lang w:val="de-DE"/>
        </w:rPr>
        <w:t>-Wert</w:t>
      </w:r>
      <w:proofErr w:type="spellEnd"/>
      <w:r>
        <w:rPr>
          <w:rFonts w:cs="Arial"/>
          <w:sz w:val="22"/>
          <w:lang w:val="de-DE"/>
        </w:rPr>
        <w:t xml:space="preserve"> von 0,26</w:t>
      </w:r>
    </w:p>
    <w:p w14:paraId="0DEEADAE" w14:textId="77777777" w:rsidR="002D1CD8" w:rsidRDefault="002D1CD8" w:rsidP="002D1CD8">
      <w:pPr>
        <w:pStyle w:val="Listenabsatz"/>
        <w:numPr>
          <w:ilvl w:val="0"/>
          <w:numId w:val="12"/>
        </w:numPr>
        <w:spacing w:line="360" w:lineRule="atLeast"/>
        <w:rPr>
          <w:rFonts w:cs="Arial"/>
          <w:sz w:val="22"/>
          <w:lang w:val="de-DE"/>
        </w:rPr>
      </w:pPr>
      <w:r>
        <w:rPr>
          <w:rFonts w:cs="Arial"/>
          <w:sz w:val="22"/>
          <w:lang w:val="de-DE"/>
        </w:rPr>
        <w:t xml:space="preserve">Neues Top-Getriebe: Effiziente Neunstufen-Automatik für Fünftürer und Sports </w:t>
      </w:r>
      <w:proofErr w:type="spellStart"/>
      <w:r>
        <w:rPr>
          <w:rFonts w:cs="Arial"/>
          <w:sz w:val="22"/>
          <w:lang w:val="de-DE"/>
        </w:rPr>
        <w:t>Tourer</w:t>
      </w:r>
      <w:proofErr w:type="spellEnd"/>
    </w:p>
    <w:p w14:paraId="18899CFE" w14:textId="77777777" w:rsidR="002D1CD8" w:rsidRDefault="002D1CD8" w:rsidP="002D1CD8">
      <w:pPr>
        <w:pStyle w:val="Listenabsatz"/>
        <w:numPr>
          <w:ilvl w:val="0"/>
          <w:numId w:val="12"/>
        </w:numPr>
        <w:spacing w:line="360" w:lineRule="atLeast"/>
        <w:rPr>
          <w:rFonts w:cs="Arial"/>
          <w:sz w:val="22"/>
          <w:lang w:val="de-DE"/>
        </w:rPr>
      </w:pPr>
      <w:r>
        <w:rPr>
          <w:rFonts w:cs="Arial"/>
          <w:sz w:val="22"/>
          <w:lang w:val="de-DE"/>
        </w:rPr>
        <w:t xml:space="preserve">Neues Sportfahrwerk: Mit direkter Lenkung, neuen Dämpfern, Watts-Link-Hinterachse </w:t>
      </w:r>
    </w:p>
    <w:p w14:paraId="72587943" w14:textId="77777777" w:rsidR="002D1CD8" w:rsidRPr="006558BD" w:rsidRDefault="002D1CD8" w:rsidP="002D1CD8">
      <w:pPr>
        <w:pStyle w:val="Listenabsatz"/>
        <w:numPr>
          <w:ilvl w:val="0"/>
          <w:numId w:val="12"/>
        </w:numPr>
        <w:spacing w:line="360" w:lineRule="atLeast"/>
        <w:rPr>
          <w:rFonts w:cs="Arial"/>
          <w:spacing w:val="-2"/>
          <w:sz w:val="22"/>
          <w:lang w:val="de-DE"/>
        </w:rPr>
      </w:pPr>
      <w:r w:rsidRPr="006558BD">
        <w:rPr>
          <w:rFonts w:cs="Arial"/>
          <w:spacing w:val="-2"/>
          <w:sz w:val="22"/>
          <w:lang w:val="de-DE"/>
        </w:rPr>
        <w:t xml:space="preserve">Neue Technologien: </w:t>
      </w:r>
      <w:r>
        <w:rPr>
          <w:rFonts w:cs="Arial"/>
          <w:spacing w:val="-2"/>
          <w:sz w:val="22"/>
          <w:lang w:val="de-DE"/>
        </w:rPr>
        <w:t xml:space="preserve">Optimierte </w:t>
      </w:r>
      <w:r w:rsidRPr="006558BD">
        <w:rPr>
          <w:rFonts w:cs="Arial"/>
          <w:spacing w:val="-2"/>
          <w:sz w:val="22"/>
          <w:lang w:val="de-DE"/>
        </w:rPr>
        <w:t>Frontkamera und Digitalinstrumente im Cockpit</w:t>
      </w:r>
    </w:p>
    <w:p w14:paraId="4730F9FF" w14:textId="77777777" w:rsidR="002D1CD8" w:rsidRPr="0020563A" w:rsidRDefault="002D1CD8" w:rsidP="002D1CD8">
      <w:pPr>
        <w:pStyle w:val="Listenabsatz"/>
        <w:numPr>
          <w:ilvl w:val="0"/>
          <w:numId w:val="12"/>
        </w:numPr>
        <w:spacing w:line="360" w:lineRule="atLeast"/>
        <w:rPr>
          <w:rFonts w:cs="Arial"/>
          <w:sz w:val="22"/>
          <w:lang w:val="de-DE"/>
        </w:rPr>
      </w:pPr>
      <w:r w:rsidRPr="00D019EA">
        <w:rPr>
          <w:rFonts w:cs="Arial"/>
          <w:sz w:val="22"/>
          <w:lang w:val="de-DE"/>
        </w:rPr>
        <w:t>Neuer Komfort</w:t>
      </w:r>
      <w:r w:rsidRPr="0020563A">
        <w:rPr>
          <w:rFonts w:cs="Arial"/>
          <w:sz w:val="22"/>
          <w:lang w:val="de-DE"/>
        </w:rPr>
        <w:t xml:space="preserve">: Beheizbare Frontscheibe, neues Infotainment, Wireless </w:t>
      </w:r>
      <w:proofErr w:type="spellStart"/>
      <w:r w:rsidRPr="0020563A">
        <w:rPr>
          <w:rFonts w:cs="Arial"/>
          <w:sz w:val="22"/>
          <w:lang w:val="de-DE"/>
        </w:rPr>
        <w:t>Charging</w:t>
      </w:r>
      <w:proofErr w:type="spellEnd"/>
    </w:p>
    <w:p w14:paraId="3CF392D0" w14:textId="77777777" w:rsidR="00093FA0" w:rsidRPr="0059758B" w:rsidRDefault="00845AA1" w:rsidP="0059758B">
      <w:pPr>
        <w:pStyle w:val="Listenabsatz"/>
        <w:numPr>
          <w:ilvl w:val="0"/>
          <w:numId w:val="12"/>
        </w:numPr>
        <w:spacing w:line="360" w:lineRule="atLeast"/>
        <w:rPr>
          <w:rFonts w:cs="Arial"/>
          <w:sz w:val="22"/>
          <w:lang w:val="de-DE"/>
        </w:rPr>
      </w:pPr>
      <w:r>
        <w:rPr>
          <w:rFonts w:cs="Arial"/>
          <w:sz w:val="22"/>
          <w:lang w:val="de-DE"/>
        </w:rPr>
        <w:t>Welt</w:t>
      </w:r>
      <w:r w:rsidR="00093FA0">
        <w:rPr>
          <w:rFonts w:cs="Arial"/>
          <w:sz w:val="22"/>
          <w:lang w:val="de-DE"/>
        </w:rPr>
        <w:t>premiere: Auf der IAA in Frankfurt vom 12. bis 22. September</w:t>
      </w:r>
    </w:p>
    <w:p w14:paraId="675413F8" w14:textId="77777777" w:rsidR="00A17059" w:rsidRPr="00C436FC" w:rsidRDefault="00A17059" w:rsidP="00A17059">
      <w:pPr>
        <w:spacing w:line="360" w:lineRule="atLeast"/>
        <w:rPr>
          <w:rFonts w:cs="Arial"/>
          <w:sz w:val="22"/>
          <w:lang w:val="de-DE"/>
        </w:rPr>
      </w:pPr>
    </w:p>
    <w:p w14:paraId="1F8F0C34" w14:textId="77777777" w:rsidR="00A17059" w:rsidRPr="00C436FC" w:rsidRDefault="00A17059" w:rsidP="00A17059">
      <w:pPr>
        <w:spacing w:line="360" w:lineRule="atLeast"/>
        <w:rPr>
          <w:rFonts w:cs="Arial"/>
          <w:sz w:val="22"/>
          <w:lang w:val="de-DE"/>
        </w:rPr>
      </w:pPr>
    </w:p>
    <w:p w14:paraId="4DD3EB13" w14:textId="4222B3A5" w:rsidR="00E467DB" w:rsidRPr="00C436FC" w:rsidRDefault="00A33E32" w:rsidP="00E467DB">
      <w:pPr>
        <w:spacing w:line="360" w:lineRule="atLeast"/>
        <w:rPr>
          <w:rFonts w:cs="Arial"/>
          <w:sz w:val="22"/>
          <w:lang w:val="de-DE"/>
        </w:rPr>
      </w:pPr>
      <w:r>
        <w:rPr>
          <w:rFonts w:cs="Arial"/>
          <w:sz w:val="22"/>
          <w:lang w:val="de-DE"/>
        </w:rPr>
        <w:t>Schlieren</w:t>
      </w:r>
      <w:proofErr w:type="gramStart"/>
      <w:r w:rsidR="00B31801" w:rsidRPr="00C436FC">
        <w:rPr>
          <w:rFonts w:cs="Arial"/>
          <w:sz w:val="22"/>
          <w:lang w:val="de-DE"/>
        </w:rPr>
        <w:t xml:space="preserve">.  </w:t>
      </w:r>
      <w:proofErr w:type="gramEnd"/>
      <w:r w:rsidR="00E467DB">
        <w:rPr>
          <w:rFonts w:cs="Arial"/>
          <w:sz w:val="22"/>
          <w:lang w:val="de-DE"/>
        </w:rPr>
        <w:t>Der neue Opel Astra feiert auf der Internationalen Automobilausstell</w:t>
      </w:r>
      <w:r w:rsidR="00974008">
        <w:rPr>
          <w:rFonts w:cs="Arial"/>
          <w:sz w:val="22"/>
          <w:lang w:val="de-DE"/>
        </w:rPr>
        <w:t>ung in Frankfurt</w:t>
      </w:r>
      <w:r w:rsidR="00521813">
        <w:rPr>
          <w:rFonts w:cs="Arial"/>
          <w:sz w:val="22"/>
          <w:lang w:val="de-DE"/>
        </w:rPr>
        <w:t xml:space="preserve"> Weltpremiere</w:t>
      </w:r>
      <w:r w:rsidR="00974008">
        <w:rPr>
          <w:rFonts w:cs="Arial"/>
          <w:sz w:val="22"/>
          <w:lang w:val="de-DE"/>
        </w:rPr>
        <w:t xml:space="preserve"> (</w:t>
      </w:r>
      <w:r w:rsidR="007F78C1">
        <w:rPr>
          <w:rFonts w:cs="Arial"/>
          <w:sz w:val="22"/>
          <w:lang w:val="de-DE"/>
        </w:rPr>
        <w:t xml:space="preserve">Publikumstage </w:t>
      </w:r>
      <w:r w:rsidR="00E467DB">
        <w:rPr>
          <w:rFonts w:cs="Arial"/>
          <w:sz w:val="22"/>
          <w:lang w:val="de-DE"/>
        </w:rPr>
        <w:t xml:space="preserve">12. bis 22. September). Bereits jetzt sind die fünftürige Limousine </w:t>
      </w:r>
      <w:r>
        <w:rPr>
          <w:rFonts w:cs="Arial"/>
          <w:sz w:val="22"/>
          <w:lang w:val="de-DE"/>
        </w:rPr>
        <w:t xml:space="preserve">ab CHF 23‘850.-- </w:t>
      </w:r>
      <w:r w:rsidR="00E467DB">
        <w:rPr>
          <w:rFonts w:cs="Arial"/>
          <w:sz w:val="22"/>
          <w:lang w:val="de-DE"/>
        </w:rPr>
        <w:t xml:space="preserve">und der Sports </w:t>
      </w:r>
      <w:proofErr w:type="spellStart"/>
      <w:r w:rsidR="00E467DB">
        <w:rPr>
          <w:rFonts w:cs="Arial"/>
          <w:sz w:val="22"/>
          <w:lang w:val="de-DE"/>
        </w:rPr>
        <w:t>Tourer</w:t>
      </w:r>
      <w:proofErr w:type="spellEnd"/>
      <w:r w:rsidR="00E467DB">
        <w:rPr>
          <w:rFonts w:cs="Arial"/>
          <w:sz w:val="22"/>
          <w:lang w:val="de-DE"/>
        </w:rPr>
        <w:t xml:space="preserve"> </w:t>
      </w:r>
      <w:r>
        <w:rPr>
          <w:rFonts w:cs="Arial"/>
          <w:sz w:val="22"/>
          <w:lang w:val="de-DE"/>
        </w:rPr>
        <w:t xml:space="preserve">ab CHF 24‘850.-- </w:t>
      </w:r>
      <w:r w:rsidR="00E467DB">
        <w:rPr>
          <w:rFonts w:cs="Arial"/>
          <w:sz w:val="22"/>
          <w:lang w:val="de-DE"/>
        </w:rPr>
        <w:t xml:space="preserve">bestellbar. </w:t>
      </w:r>
      <w:r w:rsidRPr="000318D8">
        <w:rPr>
          <w:rFonts w:cs="Arial"/>
          <w:sz w:val="22"/>
          <w:lang w:val="de-DE"/>
        </w:rPr>
        <w:t>Von diese</w:t>
      </w:r>
      <w:r>
        <w:rPr>
          <w:rFonts w:cs="Arial"/>
          <w:sz w:val="22"/>
          <w:lang w:val="de-DE"/>
        </w:rPr>
        <w:t>n</w:t>
      </w:r>
      <w:r w:rsidRPr="000318D8">
        <w:rPr>
          <w:rFonts w:cs="Arial"/>
          <w:sz w:val="22"/>
          <w:lang w:val="de-DE"/>
        </w:rPr>
        <w:t xml:space="preserve"> Listenpreis</w:t>
      </w:r>
      <w:r>
        <w:rPr>
          <w:rFonts w:cs="Arial"/>
          <w:sz w:val="22"/>
          <w:lang w:val="de-DE"/>
        </w:rPr>
        <w:t>en</w:t>
      </w:r>
      <w:r w:rsidRPr="000318D8">
        <w:rPr>
          <w:rFonts w:cs="Arial"/>
          <w:sz w:val="22"/>
          <w:lang w:val="de-DE"/>
        </w:rPr>
        <w:t xml:space="preserve"> </w:t>
      </w:r>
      <w:r>
        <w:rPr>
          <w:rFonts w:cs="Arial"/>
          <w:sz w:val="22"/>
          <w:lang w:val="de-DE"/>
        </w:rPr>
        <w:t>können</w:t>
      </w:r>
      <w:r w:rsidRPr="000318D8">
        <w:rPr>
          <w:rFonts w:cs="Arial"/>
          <w:sz w:val="22"/>
          <w:lang w:val="de-DE"/>
        </w:rPr>
        <w:t xml:space="preserve"> aktuell noch eine </w:t>
      </w:r>
      <w:proofErr w:type="spellStart"/>
      <w:r w:rsidRPr="000318D8">
        <w:rPr>
          <w:rFonts w:cs="Arial"/>
          <w:sz w:val="22"/>
          <w:lang w:val="de-DE"/>
        </w:rPr>
        <w:t>Flexprämie</w:t>
      </w:r>
      <w:proofErr w:type="spellEnd"/>
      <w:r w:rsidRPr="000318D8">
        <w:rPr>
          <w:rFonts w:cs="Arial"/>
          <w:sz w:val="22"/>
          <w:lang w:val="de-DE"/>
        </w:rPr>
        <w:t xml:space="preserve"> von CHF </w:t>
      </w:r>
      <w:r>
        <w:rPr>
          <w:rFonts w:cs="Arial"/>
          <w:sz w:val="22"/>
          <w:lang w:val="de-DE"/>
        </w:rPr>
        <w:t>2‘250</w:t>
      </w:r>
      <w:r w:rsidRPr="000318D8">
        <w:rPr>
          <w:rFonts w:cs="Arial"/>
          <w:sz w:val="22"/>
          <w:lang w:val="de-DE"/>
        </w:rPr>
        <w:t>.-- abgezogen werden.</w:t>
      </w:r>
      <w:r>
        <w:rPr>
          <w:rFonts w:cs="Arial"/>
          <w:sz w:val="22"/>
          <w:lang w:val="de-DE"/>
        </w:rPr>
        <w:t xml:space="preserve"> </w:t>
      </w:r>
      <w:r w:rsidR="007B48E9">
        <w:rPr>
          <w:rFonts w:cs="Arial"/>
          <w:sz w:val="22"/>
          <w:lang w:val="de-DE"/>
        </w:rPr>
        <w:t xml:space="preserve">Es gibt den Astra in den Ausstattungslinien </w:t>
      </w:r>
      <w:r>
        <w:rPr>
          <w:rFonts w:cs="Arial"/>
          <w:sz w:val="22"/>
          <w:lang w:val="de-DE"/>
        </w:rPr>
        <w:t xml:space="preserve">Astra, Edition, GS Line, </w:t>
      </w:r>
      <w:proofErr w:type="spellStart"/>
      <w:r>
        <w:rPr>
          <w:rFonts w:cs="Arial"/>
          <w:sz w:val="22"/>
          <w:lang w:val="de-DE"/>
        </w:rPr>
        <w:t>Elegance</w:t>
      </w:r>
      <w:proofErr w:type="spellEnd"/>
      <w:r>
        <w:rPr>
          <w:rFonts w:cs="Arial"/>
          <w:sz w:val="22"/>
          <w:lang w:val="de-DE"/>
        </w:rPr>
        <w:t xml:space="preserve"> und</w:t>
      </w:r>
      <w:r w:rsidR="007B48E9">
        <w:rPr>
          <w:rFonts w:cs="Arial"/>
          <w:sz w:val="22"/>
          <w:lang w:val="de-DE"/>
        </w:rPr>
        <w:t xml:space="preserve"> Ultimate. </w:t>
      </w:r>
      <w:r w:rsidR="00E16652">
        <w:rPr>
          <w:rFonts w:cs="Arial"/>
          <w:sz w:val="22"/>
          <w:lang w:val="de-DE"/>
        </w:rPr>
        <w:t>Der N</w:t>
      </w:r>
      <w:r w:rsidR="00E467DB">
        <w:rPr>
          <w:rFonts w:cs="Arial"/>
          <w:sz w:val="22"/>
          <w:lang w:val="de-DE"/>
        </w:rPr>
        <w:t xml:space="preserve">eue ist der effizienteste Astra aller Zeiten mit bis zu </w:t>
      </w:r>
      <w:r>
        <w:rPr>
          <w:rFonts w:cs="Arial"/>
          <w:sz w:val="22"/>
          <w:lang w:val="de-DE"/>
        </w:rPr>
        <w:br/>
      </w:r>
      <w:r w:rsidR="00E467DB" w:rsidRPr="00F14C8F">
        <w:rPr>
          <w:rFonts w:cs="Arial"/>
          <w:sz w:val="22"/>
          <w:lang w:val="de-DE"/>
        </w:rPr>
        <w:t>21</w:t>
      </w:r>
      <w:r w:rsidR="00E467DB">
        <w:rPr>
          <w:rFonts w:cs="Arial"/>
          <w:sz w:val="22"/>
          <w:lang w:val="de-DE"/>
        </w:rPr>
        <w:t xml:space="preserve"> Prozent weniger CO</w:t>
      </w:r>
      <w:r w:rsidR="00E467DB" w:rsidRPr="00E467DB">
        <w:rPr>
          <w:rFonts w:cs="Arial"/>
          <w:sz w:val="22"/>
          <w:vertAlign w:val="subscript"/>
          <w:lang w:val="de-DE"/>
        </w:rPr>
        <w:t>2</w:t>
      </w:r>
      <w:r w:rsidR="00E467DB">
        <w:rPr>
          <w:rFonts w:cs="Arial"/>
          <w:sz w:val="22"/>
          <w:lang w:val="de-DE"/>
        </w:rPr>
        <w:t>-Aussto</w:t>
      </w:r>
      <w:r>
        <w:rPr>
          <w:rFonts w:cs="Arial"/>
          <w:sz w:val="22"/>
          <w:lang w:val="de-DE"/>
        </w:rPr>
        <w:t>ss</w:t>
      </w:r>
      <w:r w:rsidR="00E467DB">
        <w:rPr>
          <w:rFonts w:cs="Arial"/>
          <w:sz w:val="22"/>
          <w:lang w:val="de-DE"/>
        </w:rPr>
        <w:t xml:space="preserve"> als das Vorgängermodell. Fünf der insgesamt sieben angebotenen Antriebskombinationen unterbieten sogar </w:t>
      </w:r>
      <w:proofErr w:type="gramStart"/>
      <w:r w:rsidR="00E467DB">
        <w:rPr>
          <w:rFonts w:cs="Arial"/>
          <w:sz w:val="22"/>
          <w:lang w:val="de-DE"/>
        </w:rPr>
        <w:t>die magische</w:t>
      </w:r>
      <w:proofErr w:type="gramEnd"/>
      <w:r w:rsidR="00E467DB">
        <w:rPr>
          <w:rFonts w:cs="Arial"/>
          <w:sz w:val="22"/>
          <w:lang w:val="de-DE"/>
        </w:rPr>
        <w:t xml:space="preserve"> 100 Gramm-Marke beim CO</w:t>
      </w:r>
      <w:r w:rsidR="00E467DB" w:rsidRPr="00E467DB">
        <w:rPr>
          <w:rFonts w:cs="Arial"/>
          <w:sz w:val="22"/>
          <w:vertAlign w:val="subscript"/>
          <w:lang w:val="de-DE"/>
        </w:rPr>
        <w:t>2</w:t>
      </w:r>
      <w:r w:rsidR="00E467DB">
        <w:rPr>
          <w:rFonts w:cs="Arial"/>
          <w:sz w:val="22"/>
          <w:lang w:val="de-DE"/>
        </w:rPr>
        <w:t>-Aussto</w:t>
      </w:r>
      <w:r>
        <w:rPr>
          <w:rFonts w:cs="Arial"/>
          <w:sz w:val="22"/>
          <w:lang w:val="de-DE"/>
        </w:rPr>
        <w:t>ss</w:t>
      </w:r>
      <w:r w:rsidR="00E467DB">
        <w:rPr>
          <w:rFonts w:cs="Arial"/>
          <w:sz w:val="22"/>
          <w:lang w:val="de-DE"/>
        </w:rPr>
        <w:t xml:space="preserve"> je gefahrene</w:t>
      </w:r>
      <w:r w:rsidR="008E6C36">
        <w:rPr>
          <w:rFonts w:cs="Arial"/>
          <w:sz w:val="22"/>
          <w:lang w:val="de-DE"/>
        </w:rPr>
        <w:t>n</w:t>
      </w:r>
      <w:r w:rsidR="00E467DB">
        <w:rPr>
          <w:rFonts w:cs="Arial"/>
          <w:sz w:val="22"/>
          <w:lang w:val="de-DE"/>
        </w:rPr>
        <w:t xml:space="preserve"> Kilometer. Mit</w:t>
      </w:r>
      <w:r w:rsidR="00E467DB" w:rsidRPr="00E467DB">
        <w:rPr>
          <w:rFonts w:cs="Arial"/>
          <w:sz w:val="22"/>
          <w:lang w:val="de-DE"/>
        </w:rPr>
        <w:t xml:space="preserve"> </w:t>
      </w:r>
      <w:r w:rsidR="00E467DB">
        <w:rPr>
          <w:rFonts w:cs="Arial"/>
          <w:sz w:val="22"/>
          <w:lang w:val="de-DE"/>
        </w:rPr>
        <w:t>einer komplett</w:t>
      </w:r>
      <w:r w:rsidR="00E467DB" w:rsidRPr="00D019EA">
        <w:rPr>
          <w:rFonts w:cs="Arial"/>
          <w:sz w:val="22"/>
          <w:lang w:val="de-DE"/>
        </w:rPr>
        <w:t xml:space="preserve"> neuen Mot</w:t>
      </w:r>
      <w:r w:rsidR="00E467DB">
        <w:rPr>
          <w:rFonts w:cs="Arial"/>
          <w:sz w:val="22"/>
          <w:lang w:val="de-DE"/>
        </w:rPr>
        <w:t>o</w:t>
      </w:r>
      <w:r w:rsidR="00E467DB" w:rsidRPr="00D019EA">
        <w:rPr>
          <w:rFonts w:cs="Arial"/>
          <w:sz w:val="22"/>
          <w:lang w:val="de-DE"/>
        </w:rPr>
        <w:t xml:space="preserve">rengeneration und </w:t>
      </w:r>
      <w:r w:rsidR="00E467DB">
        <w:rPr>
          <w:rFonts w:cs="Arial"/>
          <w:sz w:val="22"/>
          <w:lang w:val="de-DE"/>
        </w:rPr>
        <w:t xml:space="preserve">den ebenfalls </w:t>
      </w:r>
      <w:r w:rsidR="00E467DB" w:rsidRPr="00D019EA">
        <w:rPr>
          <w:rFonts w:cs="Arial"/>
          <w:sz w:val="22"/>
          <w:lang w:val="de-DE"/>
        </w:rPr>
        <w:t>neu</w:t>
      </w:r>
      <w:r w:rsidR="00E467DB">
        <w:rPr>
          <w:rFonts w:cs="Arial"/>
          <w:sz w:val="22"/>
          <w:lang w:val="de-DE"/>
        </w:rPr>
        <w:t xml:space="preserve"> entwickelten</w:t>
      </w:r>
      <w:r w:rsidR="00E467DB" w:rsidRPr="00D019EA">
        <w:rPr>
          <w:rFonts w:cs="Arial"/>
          <w:sz w:val="22"/>
          <w:lang w:val="de-DE"/>
        </w:rPr>
        <w:t xml:space="preserve"> Getriebe</w:t>
      </w:r>
      <w:r w:rsidR="00E467DB">
        <w:rPr>
          <w:rFonts w:cs="Arial"/>
          <w:sz w:val="22"/>
          <w:lang w:val="de-DE"/>
        </w:rPr>
        <w:t xml:space="preserve">n setzt der </w:t>
      </w:r>
      <w:r w:rsidR="00E467DB" w:rsidRPr="00D019EA">
        <w:rPr>
          <w:rFonts w:cs="Arial"/>
          <w:sz w:val="22"/>
          <w:lang w:val="de-DE"/>
        </w:rPr>
        <w:t xml:space="preserve">Opel Astra </w:t>
      </w:r>
      <w:proofErr w:type="spellStart"/>
      <w:r w:rsidR="00E467DB" w:rsidRPr="00D019EA">
        <w:rPr>
          <w:rFonts w:cs="Arial"/>
          <w:sz w:val="22"/>
          <w:lang w:val="de-DE"/>
        </w:rPr>
        <w:t>Ma</w:t>
      </w:r>
      <w:r>
        <w:rPr>
          <w:rFonts w:cs="Arial"/>
          <w:sz w:val="22"/>
          <w:lang w:val="de-DE"/>
        </w:rPr>
        <w:t>ss</w:t>
      </w:r>
      <w:r w:rsidR="00E467DB" w:rsidRPr="00D019EA">
        <w:rPr>
          <w:rFonts w:cs="Arial"/>
          <w:sz w:val="22"/>
          <w:lang w:val="de-DE"/>
        </w:rPr>
        <w:t>stäbe</w:t>
      </w:r>
      <w:proofErr w:type="spellEnd"/>
      <w:r w:rsidR="00E467DB" w:rsidRPr="00D019EA">
        <w:rPr>
          <w:rFonts w:cs="Arial"/>
          <w:sz w:val="22"/>
          <w:lang w:val="de-DE"/>
        </w:rPr>
        <w:t xml:space="preserve"> </w:t>
      </w:r>
      <w:r w:rsidR="00E467DB">
        <w:rPr>
          <w:rFonts w:cs="Arial"/>
          <w:sz w:val="22"/>
          <w:lang w:val="de-DE"/>
        </w:rPr>
        <w:t>in Sachen niedriger Emissionen</w:t>
      </w:r>
      <w:r w:rsidR="00E16652">
        <w:rPr>
          <w:rFonts w:cs="Arial"/>
          <w:sz w:val="22"/>
          <w:lang w:val="de-DE"/>
        </w:rPr>
        <w:t xml:space="preserve"> und fährt so an die Spitze der Kompaktklasse</w:t>
      </w:r>
      <w:r w:rsidR="00E467DB">
        <w:rPr>
          <w:rFonts w:cs="Arial"/>
          <w:sz w:val="22"/>
          <w:lang w:val="de-DE"/>
        </w:rPr>
        <w:t>.</w:t>
      </w:r>
    </w:p>
    <w:p w14:paraId="55EE1CFB" w14:textId="77777777" w:rsidR="00A17059" w:rsidRPr="00C436FC" w:rsidRDefault="00A17059" w:rsidP="00A17059">
      <w:pPr>
        <w:spacing w:line="360" w:lineRule="atLeast"/>
        <w:rPr>
          <w:rFonts w:cs="Arial"/>
          <w:sz w:val="22"/>
          <w:lang w:val="de-DE"/>
        </w:rPr>
      </w:pPr>
    </w:p>
    <w:p w14:paraId="58678994" w14:textId="77777777" w:rsidR="00A33E32" w:rsidRDefault="00A33E32">
      <w:pPr>
        <w:rPr>
          <w:rFonts w:cs="Arial"/>
          <w:sz w:val="22"/>
          <w:lang w:val="de-DE"/>
        </w:rPr>
      </w:pPr>
      <w:r>
        <w:rPr>
          <w:rFonts w:cs="Arial"/>
          <w:sz w:val="22"/>
          <w:lang w:val="de-DE"/>
        </w:rPr>
        <w:br w:type="page"/>
      </w:r>
    </w:p>
    <w:p w14:paraId="3EAF239B" w14:textId="29CD2DFF" w:rsidR="000775DC" w:rsidRDefault="000775DC" w:rsidP="000775DC">
      <w:pPr>
        <w:spacing w:line="360" w:lineRule="atLeast"/>
        <w:rPr>
          <w:rFonts w:cs="Arial"/>
          <w:sz w:val="22"/>
          <w:lang w:val="de-DE"/>
        </w:rPr>
      </w:pPr>
      <w:r>
        <w:rPr>
          <w:rFonts w:cs="Arial"/>
          <w:sz w:val="22"/>
          <w:lang w:val="de-DE"/>
        </w:rPr>
        <w:lastRenderedPageBreak/>
        <w:t>Die hochmodernen Astra-Dr</w:t>
      </w:r>
      <w:r w:rsidRPr="00847C47">
        <w:rPr>
          <w:rFonts w:cs="Arial"/>
          <w:sz w:val="22"/>
          <w:lang w:val="de-DE"/>
        </w:rPr>
        <w:t xml:space="preserve">eizylinder – Benziner wie Diesel von 77 kW/105 PS bis 107 kW/145 PS </w:t>
      </w:r>
      <w:r w:rsidRPr="006956FD">
        <w:rPr>
          <w:rFonts w:cs="Arial"/>
          <w:sz w:val="22"/>
          <w:lang w:val="de-DE"/>
        </w:rPr>
        <w:t>(</w:t>
      </w:r>
      <w:r>
        <w:rPr>
          <w:rFonts w:cs="Arial"/>
          <w:sz w:val="22"/>
          <w:lang w:val="de-DE"/>
        </w:rPr>
        <w:t>Treibstoff</w:t>
      </w:r>
      <w:r w:rsidRPr="006956FD">
        <w:rPr>
          <w:rFonts w:cs="Arial"/>
          <w:sz w:val="22"/>
          <w:lang w:val="de-DE"/>
        </w:rPr>
        <w:t xml:space="preserve">verbrauch </w:t>
      </w:r>
      <w:proofErr w:type="spellStart"/>
      <w:r w:rsidRPr="006956FD">
        <w:rPr>
          <w:rFonts w:cs="Arial"/>
          <w:sz w:val="22"/>
          <w:lang w:val="de-DE"/>
        </w:rPr>
        <w:t>gemä</w:t>
      </w:r>
      <w:r>
        <w:rPr>
          <w:rFonts w:cs="Arial"/>
          <w:sz w:val="22"/>
          <w:lang w:val="de-DE"/>
        </w:rPr>
        <w:t>ss</w:t>
      </w:r>
      <w:proofErr w:type="spellEnd"/>
      <w:r w:rsidRPr="006956FD">
        <w:rPr>
          <w:rFonts w:cs="Arial"/>
          <w:sz w:val="22"/>
          <w:lang w:val="de-DE"/>
        </w:rPr>
        <w:t xml:space="preserve"> NEFZ</w:t>
      </w:r>
      <w:r w:rsidRPr="006956FD">
        <w:rPr>
          <w:rStyle w:val="Funotenzeichen"/>
          <w:rFonts w:cs="Arial"/>
          <w:sz w:val="22"/>
          <w:lang w:val="de-DE"/>
        </w:rPr>
        <w:footnoteReference w:id="1"/>
      </w:r>
      <w:r w:rsidRPr="006956FD">
        <w:rPr>
          <w:rFonts w:cs="Arial"/>
          <w:sz w:val="22"/>
          <w:lang w:val="de-DE"/>
        </w:rPr>
        <w:t>: kombiniert 5,1-3,4 l/100 km, 116-90 g/km CO</w:t>
      </w:r>
      <w:r w:rsidRPr="006956FD">
        <w:rPr>
          <w:rFonts w:cs="Arial"/>
          <w:sz w:val="22"/>
          <w:vertAlign w:val="subscript"/>
          <w:lang w:val="de-DE"/>
        </w:rPr>
        <w:t>2</w:t>
      </w:r>
      <w:r w:rsidRPr="006956FD">
        <w:rPr>
          <w:rFonts w:cs="Arial"/>
          <w:sz w:val="22"/>
          <w:lang w:val="de-DE"/>
        </w:rPr>
        <w:t xml:space="preserve">; </w:t>
      </w:r>
      <w:r>
        <w:rPr>
          <w:rFonts w:cs="Arial"/>
          <w:sz w:val="22"/>
          <w:lang w:val="de-DE"/>
        </w:rPr>
        <w:t>Treibstoff</w:t>
      </w:r>
      <w:r w:rsidRPr="006956FD">
        <w:rPr>
          <w:rFonts w:cs="Arial"/>
          <w:sz w:val="22"/>
          <w:lang w:val="de-DE"/>
        </w:rPr>
        <w:t xml:space="preserve">verbrauch </w:t>
      </w:r>
      <w:proofErr w:type="spellStart"/>
      <w:r w:rsidRPr="006956FD">
        <w:rPr>
          <w:rFonts w:cs="Arial"/>
          <w:sz w:val="22"/>
          <w:lang w:val="de-DE"/>
        </w:rPr>
        <w:t>gemä</w:t>
      </w:r>
      <w:r>
        <w:rPr>
          <w:rFonts w:cs="Arial"/>
          <w:sz w:val="22"/>
          <w:lang w:val="de-DE"/>
        </w:rPr>
        <w:t>ss</w:t>
      </w:r>
      <w:proofErr w:type="spellEnd"/>
      <w:r w:rsidRPr="006956FD">
        <w:rPr>
          <w:rFonts w:cs="Arial"/>
          <w:sz w:val="22"/>
          <w:lang w:val="de-DE"/>
        </w:rPr>
        <w:t xml:space="preserve"> WLTP</w:t>
      </w:r>
      <w:r w:rsidRPr="006956FD">
        <w:rPr>
          <w:rStyle w:val="Funotenzeichen"/>
          <w:rFonts w:cs="Arial"/>
          <w:sz w:val="22"/>
          <w:lang w:val="de-DE"/>
        </w:rPr>
        <w:footnoteReference w:id="2"/>
      </w:r>
      <w:r w:rsidRPr="006956FD">
        <w:rPr>
          <w:rFonts w:cs="Arial"/>
          <w:sz w:val="22"/>
          <w:lang w:val="de-DE"/>
        </w:rPr>
        <w:t>: kom</w:t>
      </w:r>
      <w:bookmarkStart w:id="1" w:name="_GoBack"/>
      <w:bookmarkEnd w:id="1"/>
      <w:r w:rsidRPr="006956FD">
        <w:rPr>
          <w:rFonts w:cs="Arial"/>
          <w:sz w:val="22"/>
          <w:lang w:val="de-DE"/>
        </w:rPr>
        <w:t>biniert 6,1-4,3 l/100 km, 141-112 g/km CO</w:t>
      </w:r>
      <w:r w:rsidRPr="006956FD">
        <w:rPr>
          <w:rFonts w:cs="Arial"/>
          <w:sz w:val="22"/>
          <w:vertAlign w:val="subscript"/>
          <w:lang w:val="de-DE"/>
        </w:rPr>
        <w:t>2</w:t>
      </w:r>
      <w:r w:rsidRPr="006956FD">
        <w:rPr>
          <w:rFonts w:cs="Arial"/>
          <w:sz w:val="22"/>
          <w:lang w:val="de-DE"/>
        </w:rPr>
        <w:t xml:space="preserve">) </w:t>
      </w:r>
      <w:r w:rsidRPr="00847C47">
        <w:rPr>
          <w:rFonts w:cs="Arial"/>
          <w:sz w:val="22"/>
          <w:lang w:val="de-DE"/>
        </w:rPr>
        <w:t>–</w:t>
      </w:r>
      <w:r>
        <w:rPr>
          <w:rFonts w:cs="Arial"/>
          <w:sz w:val="22"/>
          <w:lang w:val="de-DE"/>
        </w:rPr>
        <w:t xml:space="preserve"> sorgen nicht nur für lebendige Fahrleistungen, sondern garantieren auch reichlich Fahrkomfort mit minimaler Geräuschentwicklung. So reduziert unter anderem eine gegenläufige Ausgleichswelle im Motorblock mögliche Vibrationen. Bereits die Basismotorisierungen verfügen jetzt </w:t>
      </w:r>
      <w:proofErr w:type="spellStart"/>
      <w:r>
        <w:rPr>
          <w:rFonts w:cs="Arial"/>
          <w:sz w:val="22"/>
          <w:lang w:val="de-DE"/>
        </w:rPr>
        <w:t>serienmä</w:t>
      </w:r>
      <w:r>
        <w:rPr>
          <w:rFonts w:cs="Arial"/>
          <w:sz w:val="22"/>
          <w:lang w:val="de-DE"/>
        </w:rPr>
        <w:t>ss</w:t>
      </w:r>
      <w:r>
        <w:rPr>
          <w:rFonts w:cs="Arial"/>
          <w:sz w:val="22"/>
          <w:lang w:val="de-DE"/>
        </w:rPr>
        <w:t>ig</w:t>
      </w:r>
      <w:proofErr w:type="spellEnd"/>
      <w:r>
        <w:rPr>
          <w:rFonts w:cs="Arial"/>
          <w:sz w:val="22"/>
          <w:lang w:val="de-DE"/>
        </w:rPr>
        <w:t xml:space="preserve"> über Sechsgang-Schaltgetriebe. Zum geringeren Verbrauch und hohen Komfort tragen auch ein neues stufenloses Automatikgetriebe sowie eine sanft schaltende, reibungsreduzierte Neunstufen-Automatik bei.</w:t>
      </w:r>
    </w:p>
    <w:p w14:paraId="20DDCCA8" w14:textId="77777777" w:rsidR="00E16652" w:rsidRDefault="00E16652" w:rsidP="00E16652">
      <w:pPr>
        <w:spacing w:line="360" w:lineRule="atLeast"/>
        <w:rPr>
          <w:rFonts w:cs="Arial"/>
          <w:sz w:val="22"/>
          <w:lang w:val="de-DE"/>
        </w:rPr>
      </w:pPr>
    </w:p>
    <w:p w14:paraId="780102B9" w14:textId="0CDEF9D9" w:rsidR="00A17059" w:rsidRPr="00C436FC" w:rsidRDefault="00E16652" w:rsidP="00E16652">
      <w:pPr>
        <w:spacing w:line="360" w:lineRule="atLeast"/>
        <w:rPr>
          <w:rFonts w:cs="Arial"/>
          <w:sz w:val="22"/>
          <w:lang w:val="de-DE"/>
        </w:rPr>
      </w:pPr>
      <w:r>
        <w:rPr>
          <w:rFonts w:cs="Arial"/>
          <w:sz w:val="22"/>
          <w:lang w:val="de-DE"/>
        </w:rPr>
        <w:t>Auch d</w:t>
      </w:r>
      <w:r w:rsidRPr="00D64222">
        <w:rPr>
          <w:rFonts w:cs="Arial"/>
          <w:sz w:val="22"/>
          <w:lang w:val="de-DE"/>
        </w:rPr>
        <w:t xml:space="preserve">ie </w:t>
      </w:r>
      <w:r>
        <w:rPr>
          <w:rFonts w:cs="Arial"/>
          <w:sz w:val="22"/>
          <w:lang w:val="de-DE"/>
        </w:rPr>
        <w:t xml:space="preserve">intensive </w:t>
      </w:r>
      <w:r w:rsidRPr="00D64222">
        <w:rPr>
          <w:rFonts w:cs="Arial"/>
          <w:sz w:val="22"/>
          <w:lang w:val="de-DE"/>
        </w:rPr>
        <w:t>Entwicklung</w:t>
      </w:r>
      <w:r>
        <w:rPr>
          <w:rFonts w:cs="Arial"/>
          <w:sz w:val="22"/>
          <w:lang w:val="de-DE"/>
        </w:rPr>
        <w:t xml:space="preserve">sarbeit </w:t>
      </w:r>
      <w:r w:rsidRPr="00D64222">
        <w:rPr>
          <w:rFonts w:cs="Arial"/>
          <w:sz w:val="22"/>
          <w:lang w:val="de-DE"/>
        </w:rPr>
        <w:t xml:space="preserve">im Windkanal </w:t>
      </w:r>
      <w:r>
        <w:rPr>
          <w:rFonts w:cs="Arial"/>
          <w:sz w:val="22"/>
          <w:lang w:val="de-DE"/>
        </w:rPr>
        <w:t xml:space="preserve">hat sich ausgezahlt: </w:t>
      </w:r>
      <w:r w:rsidRPr="00D64222">
        <w:rPr>
          <w:rFonts w:cs="Arial"/>
          <w:sz w:val="22"/>
          <w:lang w:val="de-DE"/>
        </w:rPr>
        <w:t xml:space="preserve">Mit </w:t>
      </w:r>
      <w:r>
        <w:rPr>
          <w:rFonts w:cs="Arial"/>
          <w:sz w:val="22"/>
          <w:lang w:val="de-DE"/>
        </w:rPr>
        <w:t>einem c</w:t>
      </w:r>
      <w:r w:rsidRPr="008F3EF0">
        <w:rPr>
          <w:rFonts w:cs="Arial"/>
          <w:sz w:val="22"/>
          <w:vertAlign w:val="subscript"/>
          <w:lang w:val="de-DE"/>
        </w:rPr>
        <w:t>w</w:t>
      </w:r>
      <w:r>
        <w:rPr>
          <w:rFonts w:cs="Arial"/>
          <w:sz w:val="22"/>
          <w:lang w:val="de-DE"/>
        </w:rPr>
        <w:noBreakHyphen/>
        <w:t xml:space="preserve">Wert von </w:t>
      </w:r>
      <w:r w:rsidRPr="00F14C8F">
        <w:rPr>
          <w:rFonts w:cs="Arial"/>
          <w:sz w:val="22"/>
          <w:lang w:val="de-DE"/>
        </w:rPr>
        <w:t>0,2</w:t>
      </w:r>
      <w:r w:rsidR="002D1CD8">
        <w:rPr>
          <w:rFonts w:cs="Arial"/>
          <w:sz w:val="22"/>
          <w:lang w:val="de-DE"/>
        </w:rPr>
        <w:t>6</w:t>
      </w:r>
      <w:r w:rsidRPr="00D64222">
        <w:rPr>
          <w:rFonts w:cs="Arial"/>
          <w:sz w:val="22"/>
          <w:lang w:val="de-DE"/>
        </w:rPr>
        <w:t xml:space="preserve"> gehört der Sports </w:t>
      </w:r>
      <w:proofErr w:type="spellStart"/>
      <w:r w:rsidRPr="00D64222">
        <w:rPr>
          <w:rFonts w:cs="Arial"/>
          <w:sz w:val="22"/>
          <w:lang w:val="de-DE"/>
        </w:rPr>
        <w:t>Tourer</w:t>
      </w:r>
      <w:proofErr w:type="spellEnd"/>
      <w:r w:rsidRPr="00D64222">
        <w:rPr>
          <w:rFonts w:cs="Arial"/>
          <w:sz w:val="22"/>
          <w:lang w:val="de-DE"/>
        </w:rPr>
        <w:t xml:space="preserve"> zu den Kombis mit de</w:t>
      </w:r>
      <w:r>
        <w:rPr>
          <w:rFonts w:cs="Arial"/>
          <w:sz w:val="22"/>
          <w:lang w:val="de-DE"/>
        </w:rPr>
        <w:t>m niedrigsten Luftwiderstands</w:t>
      </w:r>
      <w:r w:rsidRPr="00D64222">
        <w:rPr>
          <w:rFonts w:cs="Arial"/>
          <w:sz w:val="22"/>
          <w:lang w:val="de-DE"/>
        </w:rPr>
        <w:t xml:space="preserve">wert </w:t>
      </w:r>
      <w:r>
        <w:rPr>
          <w:rFonts w:cs="Arial"/>
          <w:sz w:val="22"/>
          <w:lang w:val="de-DE"/>
        </w:rPr>
        <w:t>überhaupt</w:t>
      </w:r>
      <w:r w:rsidR="002D1CD8">
        <w:rPr>
          <w:rFonts w:cs="Arial"/>
          <w:sz w:val="22"/>
          <w:lang w:val="de-DE"/>
        </w:rPr>
        <w:t>;</w:t>
      </w:r>
      <w:r w:rsidRPr="00D64222">
        <w:rPr>
          <w:rFonts w:cs="Arial"/>
          <w:sz w:val="22"/>
          <w:lang w:val="de-DE"/>
        </w:rPr>
        <w:t xml:space="preserve"> der Fünftürer </w:t>
      </w:r>
      <w:r w:rsidR="002D1CD8">
        <w:rPr>
          <w:rFonts w:cs="Arial"/>
          <w:sz w:val="22"/>
          <w:lang w:val="de-DE"/>
        </w:rPr>
        <w:t xml:space="preserve">führt </w:t>
      </w:r>
      <w:r w:rsidRPr="00D64222">
        <w:rPr>
          <w:rFonts w:cs="Arial"/>
          <w:sz w:val="22"/>
          <w:lang w:val="de-DE"/>
        </w:rPr>
        <w:t xml:space="preserve">mit </w:t>
      </w:r>
      <w:r w:rsidR="002D1CD8">
        <w:rPr>
          <w:rFonts w:cs="Arial"/>
          <w:sz w:val="22"/>
          <w:lang w:val="de-DE"/>
        </w:rPr>
        <w:t xml:space="preserve">demselben </w:t>
      </w:r>
      <w:r w:rsidRPr="00F14C8F">
        <w:rPr>
          <w:rFonts w:cs="Arial"/>
          <w:sz w:val="22"/>
          <w:lang w:val="de-DE"/>
        </w:rPr>
        <w:t>c</w:t>
      </w:r>
      <w:r w:rsidRPr="00F14C8F">
        <w:rPr>
          <w:rFonts w:cs="Arial"/>
          <w:sz w:val="22"/>
          <w:vertAlign w:val="subscript"/>
          <w:lang w:val="de-DE"/>
        </w:rPr>
        <w:t>w</w:t>
      </w:r>
      <w:r w:rsidRPr="00F14C8F">
        <w:rPr>
          <w:rFonts w:cs="Arial"/>
          <w:sz w:val="22"/>
          <w:lang w:val="de-DE"/>
        </w:rPr>
        <w:t xml:space="preserve">-Wert </w:t>
      </w:r>
      <w:r w:rsidRPr="00D64222">
        <w:rPr>
          <w:rFonts w:cs="Arial"/>
          <w:sz w:val="22"/>
          <w:lang w:val="de-DE"/>
        </w:rPr>
        <w:t xml:space="preserve">die </w:t>
      </w:r>
      <w:r>
        <w:rPr>
          <w:rFonts w:cs="Arial"/>
          <w:sz w:val="22"/>
          <w:lang w:val="de-DE"/>
        </w:rPr>
        <w:t xml:space="preserve">Klasse der </w:t>
      </w:r>
      <w:proofErr w:type="spellStart"/>
      <w:r>
        <w:rPr>
          <w:rFonts w:cs="Arial"/>
          <w:sz w:val="22"/>
          <w:lang w:val="de-DE"/>
        </w:rPr>
        <w:t>Flie</w:t>
      </w:r>
      <w:r w:rsidR="00A33E32">
        <w:rPr>
          <w:rFonts w:cs="Arial"/>
          <w:sz w:val="22"/>
          <w:lang w:val="de-DE"/>
        </w:rPr>
        <w:t>ss</w:t>
      </w:r>
      <w:r>
        <w:rPr>
          <w:rFonts w:cs="Arial"/>
          <w:sz w:val="22"/>
          <w:lang w:val="de-DE"/>
        </w:rPr>
        <w:t>heck</w:t>
      </w:r>
      <w:proofErr w:type="spellEnd"/>
      <w:r>
        <w:rPr>
          <w:rFonts w:cs="Arial"/>
          <w:sz w:val="22"/>
          <w:lang w:val="de-DE"/>
        </w:rPr>
        <w:t xml:space="preserve">-Kompakten </w:t>
      </w:r>
      <w:r w:rsidRPr="00D64222">
        <w:rPr>
          <w:rFonts w:cs="Arial"/>
          <w:sz w:val="22"/>
          <w:lang w:val="de-DE"/>
        </w:rPr>
        <w:t>an. Damit ist der neue Astra eine</w:t>
      </w:r>
      <w:r>
        <w:rPr>
          <w:rFonts w:cs="Arial"/>
          <w:sz w:val="22"/>
          <w:lang w:val="de-DE"/>
        </w:rPr>
        <w:t>s der aerodynamischsten F</w:t>
      </w:r>
      <w:r w:rsidRPr="00D64222">
        <w:rPr>
          <w:rFonts w:cs="Arial"/>
          <w:sz w:val="22"/>
          <w:lang w:val="de-DE"/>
        </w:rPr>
        <w:t>ahrzeuge auf dem Markt.</w:t>
      </w:r>
    </w:p>
    <w:p w14:paraId="59D26E2A" w14:textId="77777777" w:rsidR="00A17059" w:rsidRDefault="00A17059" w:rsidP="00A17059">
      <w:pPr>
        <w:spacing w:line="360" w:lineRule="atLeast"/>
        <w:rPr>
          <w:rFonts w:cs="Arial"/>
          <w:sz w:val="22"/>
          <w:lang w:val="de-DE"/>
        </w:rPr>
      </w:pPr>
    </w:p>
    <w:p w14:paraId="78D91DF1" w14:textId="2F2A137A" w:rsidR="00E16652" w:rsidRPr="00C436FC" w:rsidRDefault="00E16652" w:rsidP="00A17059">
      <w:pPr>
        <w:spacing w:line="360" w:lineRule="atLeast"/>
        <w:rPr>
          <w:rFonts w:cs="Arial"/>
          <w:sz w:val="22"/>
          <w:lang w:val="de-DE"/>
        </w:rPr>
      </w:pPr>
      <w:r>
        <w:rPr>
          <w:rFonts w:cs="Arial"/>
          <w:sz w:val="22"/>
          <w:lang w:val="de-DE"/>
        </w:rPr>
        <w:t xml:space="preserve">Das bekannt </w:t>
      </w:r>
      <w:r w:rsidR="006125CF">
        <w:rPr>
          <w:rFonts w:cs="Arial"/>
          <w:sz w:val="22"/>
          <w:lang w:val="de-DE"/>
        </w:rPr>
        <w:t xml:space="preserve">sportliche </w:t>
      </w:r>
      <w:r>
        <w:rPr>
          <w:rFonts w:cs="Arial"/>
          <w:sz w:val="22"/>
          <w:lang w:val="de-DE"/>
        </w:rPr>
        <w:t xml:space="preserve">Chassis des Astra ist mit feiner Hand weiterentwickelt worden: Neue </w:t>
      </w:r>
      <w:proofErr w:type="spellStart"/>
      <w:r>
        <w:rPr>
          <w:rFonts w:cs="Arial"/>
          <w:sz w:val="22"/>
          <w:lang w:val="de-DE"/>
        </w:rPr>
        <w:t>Sto</w:t>
      </w:r>
      <w:r w:rsidR="00A33E32">
        <w:rPr>
          <w:rFonts w:cs="Arial"/>
          <w:sz w:val="22"/>
          <w:lang w:val="de-DE"/>
        </w:rPr>
        <w:t>ss</w:t>
      </w:r>
      <w:r>
        <w:rPr>
          <w:rFonts w:cs="Arial"/>
          <w:sz w:val="22"/>
          <w:lang w:val="de-DE"/>
        </w:rPr>
        <w:t>dämpfer</w:t>
      </w:r>
      <w:proofErr w:type="spellEnd"/>
      <w:r>
        <w:rPr>
          <w:rFonts w:cs="Arial"/>
          <w:sz w:val="22"/>
          <w:lang w:val="de-DE"/>
        </w:rPr>
        <w:t xml:space="preserve"> steigern den Fahrkomfort. Mit dem optionalen </w:t>
      </w:r>
      <w:r w:rsidR="006125CF">
        <w:rPr>
          <w:rFonts w:cs="Arial"/>
          <w:sz w:val="22"/>
          <w:lang w:val="de-DE"/>
        </w:rPr>
        <w:t>Dynamik</w:t>
      </w:r>
      <w:r>
        <w:rPr>
          <w:rFonts w:cs="Arial"/>
          <w:sz w:val="22"/>
          <w:lang w:val="de-DE"/>
        </w:rPr>
        <w:t>fahrwerk kommen straffere Dämpfer, eine direktere Lenkung sowie eine fahraktive Watts-Link-Hinterachse an Bord.</w:t>
      </w:r>
      <w:r w:rsidR="00F36412">
        <w:rPr>
          <w:rFonts w:cs="Arial"/>
          <w:sz w:val="22"/>
          <w:lang w:val="de-DE"/>
        </w:rPr>
        <w:t xml:space="preserve"> </w:t>
      </w:r>
    </w:p>
    <w:p w14:paraId="3C5E9AD7" w14:textId="77777777" w:rsidR="00A17059" w:rsidRDefault="00A17059" w:rsidP="00A17059">
      <w:pPr>
        <w:spacing w:line="360" w:lineRule="atLeast"/>
        <w:rPr>
          <w:rFonts w:cs="Arial"/>
          <w:sz w:val="22"/>
          <w:lang w:val="de-DE"/>
        </w:rPr>
      </w:pPr>
    </w:p>
    <w:p w14:paraId="1467005A" w14:textId="55CB36CC" w:rsidR="00E16652" w:rsidRDefault="00E16652" w:rsidP="00E16652">
      <w:pPr>
        <w:spacing w:line="360" w:lineRule="atLeast"/>
        <w:rPr>
          <w:rFonts w:cs="Arial"/>
          <w:sz w:val="22"/>
          <w:lang w:val="de-DE"/>
        </w:rPr>
      </w:pPr>
      <w:r>
        <w:rPr>
          <w:rFonts w:cs="Arial"/>
          <w:sz w:val="22"/>
          <w:lang w:val="de-DE"/>
        </w:rPr>
        <w:t>Moderne Technologien zur Emissionsminimierung wie Benzinpartikelfilter und SCR-Kat beim Diesel (</w:t>
      </w:r>
      <w:proofErr w:type="spellStart"/>
      <w:r>
        <w:rPr>
          <w:rFonts w:cs="Arial"/>
          <w:sz w:val="22"/>
          <w:lang w:val="de-DE"/>
        </w:rPr>
        <w:t>Selective</w:t>
      </w:r>
      <w:proofErr w:type="spellEnd"/>
      <w:r>
        <w:rPr>
          <w:rFonts w:cs="Arial"/>
          <w:sz w:val="22"/>
          <w:lang w:val="de-DE"/>
        </w:rPr>
        <w:t xml:space="preserve"> </w:t>
      </w:r>
      <w:proofErr w:type="spellStart"/>
      <w:r>
        <w:rPr>
          <w:rFonts w:cs="Arial"/>
          <w:sz w:val="22"/>
          <w:lang w:val="de-DE"/>
        </w:rPr>
        <w:t>Catalytic</w:t>
      </w:r>
      <w:proofErr w:type="spellEnd"/>
      <w:r>
        <w:rPr>
          <w:rFonts w:cs="Arial"/>
          <w:sz w:val="22"/>
          <w:lang w:val="de-DE"/>
        </w:rPr>
        <w:t xml:space="preserve"> </w:t>
      </w:r>
      <w:proofErr w:type="spellStart"/>
      <w:r>
        <w:rPr>
          <w:rFonts w:cs="Arial"/>
          <w:sz w:val="22"/>
          <w:lang w:val="de-DE"/>
        </w:rPr>
        <w:t>Reduction</w:t>
      </w:r>
      <w:proofErr w:type="spellEnd"/>
      <w:r>
        <w:rPr>
          <w:rFonts w:cs="Arial"/>
          <w:sz w:val="22"/>
          <w:lang w:val="de-DE"/>
        </w:rPr>
        <w:t xml:space="preserve">) sorgen dafür, dass schon heute alle Motoren des neuen Astra die künftige Euro 6d-Norm erfüllen. </w:t>
      </w:r>
      <w:r w:rsidR="008C4FAE">
        <w:rPr>
          <w:rFonts w:cs="Arial"/>
          <w:sz w:val="22"/>
          <w:lang w:val="de-DE"/>
        </w:rPr>
        <w:t>Alle neuen</w:t>
      </w:r>
      <w:r w:rsidR="000212BB">
        <w:rPr>
          <w:rFonts w:cs="Arial"/>
          <w:sz w:val="22"/>
          <w:lang w:val="de-DE"/>
        </w:rPr>
        <w:t xml:space="preserve"> Vollaluminium-Triebwerke</w:t>
      </w:r>
      <w:r>
        <w:rPr>
          <w:rFonts w:cs="Arial"/>
          <w:sz w:val="22"/>
          <w:lang w:val="de-DE"/>
        </w:rPr>
        <w:t xml:space="preserve"> </w:t>
      </w:r>
      <w:r w:rsidR="009074C5">
        <w:rPr>
          <w:rFonts w:cs="Arial"/>
          <w:sz w:val="22"/>
          <w:lang w:val="de-DE"/>
        </w:rPr>
        <w:t>verfügen</w:t>
      </w:r>
      <w:r w:rsidR="008C4FAE">
        <w:rPr>
          <w:rFonts w:cs="Arial"/>
          <w:sz w:val="22"/>
          <w:lang w:val="de-DE"/>
        </w:rPr>
        <w:t xml:space="preserve"> </w:t>
      </w:r>
      <w:proofErr w:type="spellStart"/>
      <w:r w:rsidR="008C4FAE">
        <w:rPr>
          <w:rFonts w:cs="Arial"/>
          <w:sz w:val="22"/>
          <w:lang w:val="de-DE"/>
        </w:rPr>
        <w:t>serienmä</w:t>
      </w:r>
      <w:r w:rsidR="00A33E32">
        <w:rPr>
          <w:rFonts w:cs="Arial"/>
          <w:sz w:val="22"/>
          <w:lang w:val="de-DE"/>
        </w:rPr>
        <w:t>ss</w:t>
      </w:r>
      <w:r w:rsidR="008C4FAE">
        <w:rPr>
          <w:rFonts w:cs="Arial"/>
          <w:sz w:val="22"/>
          <w:lang w:val="de-DE"/>
        </w:rPr>
        <w:t>ig</w:t>
      </w:r>
      <w:proofErr w:type="spellEnd"/>
      <w:r w:rsidR="008C4FAE">
        <w:rPr>
          <w:rFonts w:cs="Arial"/>
          <w:sz w:val="22"/>
          <w:lang w:val="de-DE"/>
        </w:rPr>
        <w:t xml:space="preserve"> </w:t>
      </w:r>
      <w:r w:rsidR="009074C5">
        <w:rPr>
          <w:rFonts w:cs="Arial"/>
          <w:sz w:val="22"/>
          <w:lang w:val="de-DE"/>
        </w:rPr>
        <w:t>über die</w:t>
      </w:r>
      <w:r>
        <w:rPr>
          <w:rFonts w:cs="Arial"/>
          <w:sz w:val="22"/>
          <w:lang w:val="de-DE"/>
        </w:rPr>
        <w:t xml:space="preserve"> </w:t>
      </w:r>
      <w:r w:rsidR="00A33E32">
        <w:rPr>
          <w:rFonts w:cs="Arial"/>
          <w:sz w:val="22"/>
          <w:lang w:val="de-DE"/>
        </w:rPr>
        <w:t>Treibstoff</w:t>
      </w:r>
      <w:r>
        <w:rPr>
          <w:rFonts w:cs="Arial"/>
          <w:sz w:val="22"/>
          <w:lang w:val="de-DE"/>
        </w:rPr>
        <w:t>sparende Start/</w:t>
      </w:r>
      <w:proofErr w:type="spellStart"/>
      <w:r>
        <w:rPr>
          <w:rFonts w:cs="Arial"/>
          <w:sz w:val="22"/>
          <w:lang w:val="de-DE"/>
        </w:rPr>
        <w:t>Stop</w:t>
      </w:r>
      <w:proofErr w:type="spellEnd"/>
      <w:r>
        <w:rPr>
          <w:rFonts w:cs="Arial"/>
          <w:sz w:val="22"/>
          <w:lang w:val="de-DE"/>
        </w:rPr>
        <w:t xml:space="preserve">-Funktion. </w:t>
      </w:r>
    </w:p>
    <w:p w14:paraId="4E8532CB" w14:textId="77777777" w:rsidR="00E16652" w:rsidRDefault="00E16652" w:rsidP="00A17059">
      <w:pPr>
        <w:spacing w:line="360" w:lineRule="atLeast"/>
        <w:rPr>
          <w:rFonts w:cs="Arial"/>
          <w:sz w:val="22"/>
          <w:lang w:val="de-DE"/>
        </w:rPr>
      </w:pPr>
    </w:p>
    <w:p w14:paraId="66FA7521" w14:textId="77777777" w:rsidR="00E16652" w:rsidRPr="00857E61" w:rsidRDefault="00E16652" w:rsidP="00E16652">
      <w:pPr>
        <w:keepNext/>
        <w:spacing w:line="360" w:lineRule="atLeast"/>
        <w:rPr>
          <w:rFonts w:cs="Arial"/>
          <w:b/>
          <w:sz w:val="22"/>
          <w:lang w:val="de-DE"/>
        </w:rPr>
      </w:pPr>
      <w:r>
        <w:rPr>
          <w:rFonts w:cs="Arial"/>
          <w:b/>
          <w:sz w:val="22"/>
          <w:lang w:val="de-DE"/>
        </w:rPr>
        <w:lastRenderedPageBreak/>
        <w:t>Digitalisiert: Neue Front- und Rückfahrkamera, Digitaltacho</w:t>
      </w:r>
    </w:p>
    <w:p w14:paraId="316C5598" w14:textId="77777777" w:rsidR="00E16652" w:rsidRDefault="00E16652" w:rsidP="00E16652">
      <w:pPr>
        <w:spacing w:line="360" w:lineRule="atLeast"/>
        <w:rPr>
          <w:rFonts w:cs="Arial"/>
          <w:sz w:val="22"/>
          <w:lang w:val="de-DE"/>
        </w:rPr>
      </w:pPr>
    </w:p>
    <w:p w14:paraId="241C838F" w14:textId="77777777" w:rsidR="002D1CD8" w:rsidRDefault="00E16652" w:rsidP="00E16652">
      <w:pPr>
        <w:spacing w:line="360" w:lineRule="atLeast"/>
        <w:rPr>
          <w:rFonts w:cs="Arial"/>
          <w:sz w:val="22"/>
          <w:lang w:val="de-DE"/>
        </w:rPr>
      </w:pPr>
      <w:r>
        <w:rPr>
          <w:rFonts w:cs="Arial"/>
          <w:sz w:val="22"/>
          <w:lang w:val="de-DE"/>
        </w:rPr>
        <w:t xml:space="preserve">Ebenso vorbildlich wie die Antriebe sind auch die weiteren Top-Technologien im Kompaktklasse-Bestseller von Opel. Schon bisher bietet der Astra ein Portfolio an hochmodernen Features und Assistenzsystemen, das in dieser Fahrzeugklasse seinesgleichen sucht – allen voran das </w:t>
      </w:r>
      <w:r w:rsidR="007F78C1">
        <w:rPr>
          <w:rFonts w:cs="Arial"/>
          <w:sz w:val="22"/>
          <w:lang w:val="de-DE"/>
        </w:rPr>
        <w:t>adaptive</w:t>
      </w:r>
      <w:r>
        <w:rPr>
          <w:rFonts w:cs="Arial"/>
          <w:sz w:val="22"/>
          <w:lang w:val="de-DE"/>
        </w:rPr>
        <w:t xml:space="preserve">, blendfreie </w:t>
      </w:r>
      <w:proofErr w:type="spellStart"/>
      <w:r w:rsidRPr="00D019EA">
        <w:rPr>
          <w:rFonts w:cs="Arial"/>
          <w:b/>
          <w:sz w:val="22"/>
          <w:lang w:val="de-DE"/>
        </w:rPr>
        <w:t>IntelliLux</w:t>
      </w:r>
      <w:proofErr w:type="spellEnd"/>
      <w:r w:rsidRPr="00D019EA">
        <w:rPr>
          <w:rFonts w:cs="Arial"/>
          <w:b/>
          <w:sz w:val="22"/>
          <w:lang w:val="de-DE"/>
        </w:rPr>
        <w:t xml:space="preserve"> LED</w:t>
      </w:r>
      <w:r w:rsidRPr="00D019EA">
        <w:rPr>
          <w:rFonts w:cs="Arial"/>
          <w:b/>
          <w:sz w:val="22"/>
          <w:vertAlign w:val="superscript"/>
          <w:lang w:val="de-DE"/>
        </w:rPr>
        <w:t>®</w:t>
      </w:r>
      <w:r w:rsidRPr="00D019EA">
        <w:rPr>
          <w:rFonts w:cs="Arial"/>
          <w:b/>
          <w:sz w:val="22"/>
          <w:lang w:val="de-DE"/>
        </w:rPr>
        <w:t xml:space="preserve"> Matrix-Licht</w:t>
      </w:r>
      <w:r>
        <w:rPr>
          <w:rFonts w:cs="Arial"/>
          <w:sz w:val="22"/>
          <w:lang w:val="de-DE"/>
        </w:rPr>
        <w:t xml:space="preserve">. </w:t>
      </w:r>
      <w:r w:rsidR="003E7D9F" w:rsidRPr="00F14C8F">
        <w:rPr>
          <w:rFonts w:cs="Arial"/>
          <w:sz w:val="22"/>
          <w:lang w:val="de-DE"/>
        </w:rPr>
        <w:t>Beim neuen Astra komm</w:t>
      </w:r>
      <w:r w:rsidR="00EB73A3" w:rsidRPr="00F14C8F">
        <w:rPr>
          <w:rFonts w:cs="Arial"/>
          <w:sz w:val="22"/>
          <w:lang w:val="de-DE"/>
        </w:rPr>
        <w:t>en</w:t>
      </w:r>
      <w:r w:rsidR="003E7D9F" w:rsidRPr="00F14C8F">
        <w:rPr>
          <w:rFonts w:cs="Arial"/>
          <w:sz w:val="22"/>
          <w:lang w:val="de-DE"/>
        </w:rPr>
        <w:t xml:space="preserve"> nun als weitere Option extra sparsame </w:t>
      </w:r>
      <w:r w:rsidR="003E7D9F" w:rsidRPr="00F14C8F">
        <w:rPr>
          <w:rFonts w:cs="Arial"/>
          <w:b/>
          <w:sz w:val="22"/>
          <w:lang w:val="de-DE"/>
        </w:rPr>
        <w:t>LED-</w:t>
      </w:r>
      <w:r w:rsidR="00EB73A3" w:rsidRPr="00EB73A3">
        <w:rPr>
          <w:rFonts w:cs="Arial"/>
          <w:b/>
          <w:sz w:val="22"/>
          <w:lang w:val="de-DE"/>
        </w:rPr>
        <w:t>Scheinwerfer</w:t>
      </w:r>
      <w:r w:rsidR="003E7D9F" w:rsidRPr="00EB73A3">
        <w:rPr>
          <w:rFonts w:cs="Arial"/>
          <w:sz w:val="22"/>
          <w:lang w:val="de-DE"/>
        </w:rPr>
        <w:t xml:space="preserve"> </w:t>
      </w:r>
      <w:r w:rsidR="003E7D9F" w:rsidRPr="00F14C8F">
        <w:rPr>
          <w:rFonts w:cs="Arial"/>
          <w:sz w:val="22"/>
          <w:lang w:val="de-DE"/>
        </w:rPr>
        <w:t xml:space="preserve">hinzu, </w:t>
      </w:r>
      <w:r w:rsidR="00EB73A3" w:rsidRPr="00F14C8F">
        <w:rPr>
          <w:rFonts w:cs="Arial"/>
          <w:sz w:val="22"/>
          <w:lang w:val="de-DE"/>
        </w:rPr>
        <w:t xml:space="preserve">die </w:t>
      </w:r>
      <w:r w:rsidR="003E7D9F" w:rsidRPr="00F14C8F">
        <w:rPr>
          <w:rFonts w:cs="Arial"/>
          <w:sz w:val="22"/>
          <w:lang w:val="de-DE"/>
        </w:rPr>
        <w:t>lediglich 13 Watt</w:t>
      </w:r>
      <w:r w:rsidR="007B48E9" w:rsidRPr="00F14C8F">
        <w:rPr>
          <w:rFonts w:cs="Arial"/>
          <w:sz w:val="22"/>
          <w:lang w:val="de-DE"/>
        </w:rPr>
        <w:t xml:space="preserve"> verbrauch</w:t>
      </w:r>
      <w:r w:rsidR="00EB73A3" w:rsidRPr="00F14C8F">
        <w:rPr>
          <w:rFonts w:cs="Arial"/>
          <w:sz w:val="22"/>
          <w:lang w:val="de-DE"/>
        </w:rPr>
        <w:t>en</w:t>
      </w:r>
      <w:r w:rsidR="003E7D9F">
        <w:rPr>
          <w:rFonts w:cs="Arial"/>
          <w:sz w:val="22"/>
          <w:lang w:val="de-DE"/>
        </w:rPr>
        <w:t xml:space="preserve">. </w:t>
      </w:r>
    </w:p>
    <w:p w14:paraId="74EFC888" w14:textId="77777777" w:rsidR="002D1CD8" w:rsidRDefault="002D1CD8" w:rsidP="00E16652">
      <w:pPr>
        <w:spacing w:line="360" w:lineRule="atLeast"/>
        <w:rPr>
          <w:rFonts w:cs="Arial"/>
          <w:sz w:val="22"/>
          <w:lang w:val="de-DE"/>
        </w:rPr>
      </w:pPr>
    </w:p>
    <w:p w14:paraId="2DED0377" w14:textId="164634A8" w:rsidR="00E16652" w:rsidRDefault="00E16652" w:rsidP="00E16652">
      <w:pPr>
        <w:spacing w:line="360" w:lineRule="atLeast"/>
        <w:rPr>
          <w:rFonts w:cs="Arial"/>
          <w:sz w:val="22"/>
          <w:lang w:val="de-DE"/>
        </w:rPr>
      </w:pPr>
      <w:r>
        <w:rPr>
          <w:rFonts w:cs="Arial"/>
          <w:sz w:val="22"/>
          <w:lang w:val="de-DE"/>
        </w:rPr>
        <w:t xml:space="preserve">Die Opel-Ingenieure haben das Fahrzeug </w:t>
      </w:r>
      <w:proofErr w:type="spellStart"/>
      <w:r>
        <w:rPr>
          <w:rFonts w:cs="Arial"/>
          <w:sz w:val="22"/>
          <w:lang w:val="de-DE"/>
        </w:rPr>
        <w:t>au</w:t>
      </w:r>
      <w:r w:rsidR="00A33E32">
        <w:rPr>
          <w:rFonts w:cs="Arial"/>
          <w:sz w:val="22"/>
          <w:lang w:val="de-DE"/>
        </w:rPr>
        <w:t>ss</w:t>
      </w:r>
      <w:r>
        <w:rPr>
          <w:rFonts w:cs="Arial"/>
          <w:sz w:val="22"/>
          <w:lang w:val="de-DE"/>
        </w:rPr>
        <w:t>erdem</w:t>
      </w:r>
      <w:proofErr w:type="spellEnd"/>
      <w:r>
        <w:rPr>
          <w:rFonts w:cs="Arial"/>
          <w:sz w:val="22"/>
          <w:lang w:val="de-DE"/>
        </w:rPr>
        <w:t xml:space="preserve"> mit einer neuen optionalen Hightech-Frontkamera sowie einer Rückfahrkamera weiter konsequent digitalisiert. Die </w:t>
      </w:r>
      <w:r>
        <w:rPr>
          <w:rFonts w:cs="Arial"/>
          <w:b/>
          <w:sz w:val="22"/>
          <w:lang w:val="de-DE"/>
        </w:rPr>
        <w:t xml:space="preserve">neue </w:t>
      </w:r>
      <w:r w:rsidRPr="00C26EEF">
        <w:rPr>
          <w:rFonts w:cs="Arial"/>
          <w:b/>
          <w:sz w:val="22"/>
          <w:lang w:val="de-DE"/>
        </w:rPr>
        <w:t>Frontkamera</w:t>
      </w:r>
      <w:r>
        <w:rPr>
          <w:rFonts w:cs="Arial"/>
          <w:sz w:val="22"/>
          <w:lang w:val="de-DE"/>
        </w:rPr>
        <w:t xml:space="preserve"> ist kleiner und </w:t>
      </w:r>
      <w:r w:rsidR="0058312C">
        <w:rPr>
          <w:rFonts w:cs="Arial"/>
          <w:sz w:val="22"/>
          <w:lang w:val="de-DE"/>
        </w:rPr>
        <w:t>durch den</w:t>
      </w:r>
      <w:r>
        <w:rPr>
          <w:rFonts w:cs="Arial"/>
          <w:sz w:val="22"/>
          <w:lang w:val="de-DE"/>
        </w:rPr>
        <w:t xml:space="preserve"> schnelleren Prozessor </w:t>
      </w:r>
      <w:r w:rsidR="0058312C">
        <w:rPr>
          <w:rFonts w:cs="Arial"/>
          <w:sz w:val="22"/>
          <w:lang w:val="de-DE"/>
        </w:rPr>
        <w:t xml:space="preserve">noch </w:t>
      </w:r>
      <w:r>
        <w:rPr>
          <w:rFonts w:cs="Arial"/>
          <w:sz w:val="22"/>
          <w:lang w:val="de-DE"/>
        </w:rPr>
        <w:t xml:space="preserve">leistungsfähiger als bisher. So erkennt sie nun auch </w:t>
      </w:r>
      <w:proofErr w:type="spellStart"/>
      <w:r>
        <w:rPr>
          <w:rFonts w:cs="Arial"/>
          <w:sz w:val="22"/>
          <w:lang w:val="de-DE"/>
        </w:rPr>
        <w:t>Fu</w:t>
      </w:r>
      <w:r w:rsidR="00A33E32">
        <w:rPr>
          <w:rFonts w:cs="Arial"/>
          <w:sz w:val="22"/>
          <w:lang w:val="de-DE"/>
        </w:rPr>
        <w:t>ss</w:t>
      </w:r>
      <w:r>
        <w:rPr>
          <w:rFonts w:cs="Arial"/>
          <w:sz w:val="22"/>
          <w:lang w:val="de-DE"/>
        </w:rPr>
        <w:t>gänger</w:t>
      </w:r>
      <w:proofErr w:type="spellEnd"/>
      <w:r>
        <w:rPr>
          <w:rFonts w:cs="Arial"/>
          <w:sz w:val="22"/>
          <w:lang w:val="de-DE"/>
        </w:rPr>
        <w:t xml:space="preserve">. Die in Verbindung mit dem neuen Infotainment-System Multimedia Navi Pro erhältliche </w:t>
      </w:r>
      <w:r w:rsidRPr="00C26EEF">
        <w:rPr>
          <w:rFonts w:cs="Arial"/>
          <w:b/>
          <w:sz w:val="22"/>
          <w:lang w:val="de-DE"/>
        </w:rPr>
        <w:t>digitale Rückfahrkamera</w:t>
      </w:r>
      <w:r>
        <w:rPr>
          <w:rFonts w:cs="Arial"/>
          <w:sz w:val="22"/>
          <w:lang w:val="de-DE"/>
        </w:rPr>
        <w:t xml:space="preserve"> ist ebenfalls leistungsstärker</w:t>
      </w:r>
      <w:r w:rsidR="000D7987">
        <w:rPr>
          <w:rFonts w:cs="Arial"/>
          <w:sz w:val="22"/>
          <w:lang w:val="de-DE"/>
        </w:rPr>
        <w:t xml:space="preserve"> und zeigt das Bild schärfer an</w:t>
      </w:r>
      <w:r>
        <w:rPr>
          <w:rFonts w:cs="Arial"/>
          <w:sz w:val="22"/>
          <w:lang w:val="de-DE"/>
        </w:rPr>
        <w:t>.</w:t>
      </w:r>
    </w:p>
    <w:p w14:paraId="78AAC205" w14:textId="77777777" w:rsidR="00E16652" w:rsidRDefault="00E16652" w:rsidP="00E16652">
      <w:pPr>
        <w:spacing w:line="360" w:lineRule="atLeast"/>
        <w:rPr>
          <w:rFonts w:cs="Arial"/>
          <w:sz w:val="22"/>
          <w:lang w:val="de-DE"/>
        </w:rPr>
      </w:pPr>
    </w:p>
    <w:p w14:paraId="49E23932" w14:textId="33E209B2" w:rsidR="00E16652" w:rsidRDefault="00E16652" w:rsidP="00E16652">
      <w:pPr>
        <w:spacing w:line="360" w:lineRule="atLeast"/>
        <w:rPr>
          <w:rFonts w:cs="Arial"/>
          <w:sz w:val="22"/>
          <w:lang w:val="de-DE"/>
        </w:rPr>
      </w:pPr>
      <w:r>
        <w:rPr>
          <w:rFonts w:cs="Arial"/>
          <w:sz w:val="22"/>
          <w:lang w:val="de-DE"/>
        </w:rPr>
        <w:t xml:space="preserve">Bestens vernetzt sind Astra-Kunden mit den Apple </w:t>
      </w:r>
      <w:proofErr w:type="spellStart"/>
      <w:r>
        <w:rPr>
          <w:rFonts w:cs="Arial"/>
          <w:sz w:val="22"/>
          <w:lang w:val="de-DE"/>
        </w:rPr>
        <w:t>CarPlay</w:t>
      </w:r>
      <w:proofErr w:type="spellEnd"/>
      <w:r>
        <w:rPr>
          <w:rFonts w:cs="Arial"/>
          <w:sz w:val="22"/>
          <w:lang w:val="de-DE"/>
        </w:rPr>
        <w:t xml:space="preserve"> und Android Auto kompatiblen Systemen Multimedia Radio, Multimedia Navi und </w:t>
      </w:r>
      <w:r w:rsidRPr="00C26EEF">
        <w:rPr>
          <w:rFonts w:cs="Arial"/>
          <w:b/>
          <w:sz w:val="22"/>
          <w:lang w:val="de-DE"/>
        </w:rPr>
        <w:t>Multimedia Navi Pro</w:t>
      </w:r>
      <w:r>
        <w:rPr>
          <w:rFonts w:cs="Arial"/>
          <w:sz w:val="22"/>
          <w:lang w:val="de-DE"/>
        </w:rPr>
        <w:t>. Das Top-</w:t>
      </w:r>
      <w:proofErr w:type="spellStart"/>
      <w:r>
        <w:rPr>
          <w:rFonts w:cs="Arial"/>
          <w:sz w:val="22"/>
          <w:lang w:val="de-DE"/>
        </w:rPr>
        <w:t>of</w:t>
      </w:r>
      <w:proofErr w:type="spellEnd"/>
      <w:r>
        <w:rPr>
          <w:rFonts w:cs="Arial"/>
          <w:sz w:val="22"/>
          <w:lang w:val="de-DE"/>
        </w:rPr>
        <w:t>-</w:t>
      </w:r>
      <w:proofErr w:type="spellStart"/>
      <w:r>
        <w:rPr>
          <w:rFonts w:cs="Arial"/>
          <w:sz w:val="22"/>
          <w:lang w:val="de-DE"/>
        </w:rPr>
        <w:t>the</w:t>
      </w:r>
      <w:proofErr w:type="spellEnd"/>
      <w:r>
        <w:rPr>
          <w:rFonts w:cs="Arial"/>
          <w:sz w:val="22"/>
          <w:lang w:val="de-DE"/>
        </w:rPr>
        <w:t xml:space="preserve">-Line-Gerät Multimedia Navi Pro verfügt über einen </w:t>
      </w:r>
      <w:r w:rsidRPr="00C26EEF">
        <w:rPr>
          <w:rFonts w:cs="Arial"/>
          <w:b/>
          <w:sz w:val="22"/>
          <w:lang w:val="de-DE"/>
        </w:rPr>
        <w:t xml:space="preserve">acht Zoll </w:t>
      </w:r>
      <w:proofErr w:type="spellStart"/>
      <w:r w:rsidRPr="00C26EEF">
        <w:rPr>
          <w:rFonts w:cs="Arial"/>
          <w:b/>
          <w:sz w:val="22"/>
          <w:lang w:val="de-DE"/>
        </w:rPr>
        <w:t>gro</w:t>
      </w:r>
      <w:r w:rsidR="00A33E32">
        <w:rPr>
          <w:rFonts w:cs="Arial"/>
          <w:b/>
          <w:sz w:val="22"/>
          <w:lang w:val="de-DE"/>
        </w:rPr>
        <w:t>ss</w:t>
      </w:r>
      <w:r w:rsidRPr="00C26EEF">
        <w:rPr>
          <w:rFonts w:cs="Arial"/>
          <w:b/>
          <w:sz w:val="22"/>
          <w:lang w:val="de-DE"/>
        </w:rPr>
        <w:t>en</w:t>
      </w:r>
      <w:proofErr w:type="spellEnd"/>
      <w:r w:rsidRPr="00C26EEF">
        <w:rPr>
          <w:rFonts w:cs="Arial"/>
          <w:b/>
          <w:sz w:val="22"/>
          <w:lang w:val="de-DE"/>
        </w:rPr>
        <w:t xml:space="preserve"> Farb-Touchscreen</w:t>
      </w:r>
      <w:r w:rsidR="00EB73A3">
        <w:rPr>
          <w:rFonts w:cs="Arial"/>
          <w:sz w:val="22"/>
          <w:lang w:val="de-DE"/>
        </w:rPr>
        <w:t xml:space="preserve">. </w:t>
      </w:r>
      <w:r w:rsidR="00845AA1">
        <w:rPr>
          <w:rFonts w:cs="Arial"/>
          <w:sz w:val="22"/>
          <w:lang w:val="de-DE"/>
        </w:rPr>
        <w:t xml:space="preserve">Es </w:t>
      </w:r>
      <w:r>
        <w:rPr>
          <w:rFonts w:cs="Arial"/>
          <w:sz w:val="22"/>
          <w:lang w:val="de-DE"/>
        </w:rPr>
        <w:t xml:space="preserve">lässt sich </w:t>
      </w:r>
      <w:r w:rsidR="00EB73A3">
        <w:rPr>
          <w:rFonts w:cs="Arial"/>
          <w:sz w:val="22"/>
          <w:lang w:val="de-DE"/>
        </w:rPr>
        <w:t xml:space="preserve">individualisieren und </w:t>
      </w:r>
      <w:r>
        <w:rPr>
          <w:rFonts w:cs="Arial"/>
          <w:sz w:val="22"/>
          <w:lang w:val="de-DE"/>
        </w:rPr>
        <w:t xml:space="preserve">wahlweise auch per Sprachsteuerung bedienen. </w:t>
      </w:r>
      <w:proofErr w:type="spellStart"/>
      <w:r>
        <w:rPr>
          <w:rFonts w:cs="Arial"/>
          <w:sz w:val="22"/>
          <w:lang w:val="de-DE"/>
        </w:rPr>
        <w:t>Connected</w:t>
      </w:r>
      <w:proofErr w:type="spellEnd"/>
      <w:r>
        <w:rPr>
          <w:rFonts w:cs="Arial"/>
          <w:sz w:val="22"/>
          <w:lang w:val="de-DE"/>
        </w:rPr>
        <w:t xml:space="preserve"> Navigation-Services machen die Reise entspannter. Die Navigationsansicht selbst erscheint mit neu gestalteten Symbolen in einem moderneren Look. Gleiches gilt für die Instrumentenanzeige: Fahrer blicken im neuen Opel Astra erstmals auf einen </w:t>
      </w:r>
      <w:r w:rsidRPr="00C26EEF">
        <w:rPr>
          <w:rFonts w:cs="Arial"/>
          <w:b/>
          <w:sz w:val="22"/>
          <w:lang w:val="de-DE"/>
        </w:rPr>
        <w:t>digitalen Tacho</w:t>
      </w:r>
      <w:r>
        <w:rPr>
          <w:rFonts w:cs="Arial"/>
          <w:sz w:val="22"/>
          <w:lang w:val="de-DE"/>
        </w:rPr>
        <w:t>.</w:t>
      </w:r>
      <w:r w:rsidR="002043CC">
        <w:rPr>
          <w:rFonts w:cs="Arial"/>
          <w:sz w:val="22"/>
          <w:lang w:val="de-DE"/>
        </w:rPr>
        <w:t xml:space="preserve"> Jederzeit auf der sicheren Seite sind Astra-Fahrer und -Passagiere mit dem Notrufsystem </w:t>
      </w:r>
      <w:r w:rsidR="002043CC" w:rsidRPr="00D61073">
        <w:rPr>
          <w:rFonts w:cs="Arial"/>
          <w:b/>
          <w:sz w:val="22"/>
          <w:lang w:val="de-DE"/>
        </w:rPr>
        <w:t>E-Call</w:t>
      </w:r>
      <w:r w:rsidR="002043CC">
        <w:rPr>
          <w:rFonts w:cs="Arial"/>
          <w:sz w:val="22"/>
          <w:lang w:val="de-DE"/>
        </w:rPr>
        <w:t>.</w:t>
      </w:r>
    </w:p>
    <w:p w14:paraId="06B904EA" w14:textId="77777777" w:rsidR="00E16652" w:rsidRDefault="00E16652" w:rsidP="00E16652">
      <w:pPr>
        <w:spacing w:line="360" w:lineRule="atLeast"/>
        <w:rPr>
          <w:rFonts w:cs="Arial"/>
          <w:sz w:val="22"/>
          <w:lang w:val="de-DE"/>
        </w:rPr>
      </w:pPr>
    </w:p>
    <w:p w14:paraId="02FE3F02" w14:textId="77777777" w:rsidR="00E16652" w:rsidRPr="004342A5" w:rsidRDefault="00E16652" w:rsidP="00E16652">
      <w:pPr>
        <w:keepNext/>
        <w:spacing w:line="360" w:lineRule="atLeast"/>
        <w:rPr>
          <w:rFonts w:cs="Arial"/>
          <w:b/>
          <w:sz w:val="22"/>
          <w:lang w:val="de-DE"/>
        </w:rPr>
      </w:pPr>
      <w:r>
        <w:rPr>
          <w:rFonts w:cs="Arial"/>
          <w:b/>
          <w:sz w:val="22"/>
          <w:lang w:val="de-DE"/>
        </w:rPr>
        <w:t xml:space="preserve">Genuss-Fahren: Wireless </w:t>
      </w:r>
      <w:proofErr w:type="spellStart"/>
      <w:r>
        <w:rPr>
          <w:rFonts w:cs="Arial"/>
          <w:b/>
          <w:sz w:val="22"/>
          <w:lang w:val="de-DE"/>
        </w:rPr>
        <w:t>Charging</w:t>
      </w:r>
      <w:proofErr w:type="spellEnd"/>
      <w:r>
        <w:rPr>
          <w:rFonts w:cs="Arial"/>
          <w:b/>
          <w:sz w:val="22"/>
          <w:lang w:val="de-DE"/>
        </w:rPr>
        <w:t xml:space="preserve"> und Bose-Soundsystem</w:t>
      </w:r>
    </w:p>
    <w:p w14:paraId="6EC3D377" w14:textId="77777777" w:rsidR="00E16652" w:rsidRDefault="00E16652" w:rsidP="00E16652">
      <w:pPr>
        <w:keepNext/>
        <w:spacing w:line="360" w:lineRule="atLeast"/>
        <w:rPr>
          <w:rFonts w:cs="Arial"/>
          <w:sz w:val="22"/>
          <w:lang w:val="de-DE"/>
        </w:rPr>
      </w:pPr>
    </w:p>
    <w:p w14:paraId="69946EB9" w14:textId="77777777" w:rsidR="00E16652" w:rsidRDefault="00E16652" w:rsidP="00E16652">
      <w:pPr>
        <w:spacing w:line="360" w:lineRule="atLeast"/>
        <w:rPr>
          <w:rFonts w:cs="Arial"/>
          <w:sz w:val="22"/>
          <w:lang w:val="de-DE"/>
        </w:rPr>
      </w:pPr>
      <w:r>
        <w:rPr>
          <w:rFonts w:cs="Arial"/>
          <w:sz w:val="22"/>
          <w:lang w:val="de-DE"/>
        </w:rPr>
        <w:t xml:space="preserve">Praktisch auf Reisen: Kompatible Smartphones lassen sich künftig auch im Kompaktklasse-Modell ganz einfach induktiv per </w:t>
      </w:r>
      <w:r w:rsidRPr="00A75A70">
        <w:rPr>
          <w:rFonts w:cs="Arial"/>
          <w:b/>
          <w:sz w:val="22"/>
          <w:lang w:val="de-DE"/>
        </w:rPr>
        <w:t xml:space="preserve">Wireless </w:t>
      </w:r>
      <w:proofErr w:type="spellStart"/>
      <w:r w:rsidRPr="00A75A70">
        <w:rPr>
          <w:rFonts w:cs="Arial"/>
          <w:b/>
          <w:sz w:val="22"/>
          <w:lang w:val="de-DE"/>
        </w:rPr>
        <w:t>Charging</w:t>
      </w:r>
      <w:proofErr w:type="spellEnd"/>
      <w:r>
        <w:rPr>
          <w:rFonts w:cs="Arial"/>
          <w:sz w:val="22"/>
          <w:lang w:val="de-DE"/>
        </w:rPr>
        <w:t xml:space="preserve"> laden. Zum Konzertsaal wird der neue Astra mit dem auf Wunsch erhältlichen </w:t>
      </w:r>
      <w:r w:rsidRPr="00A75A70">
        <w:rPr>
          <w:rFonts w:cs="Arial"/>
          <w:b/>
          <w:sz w:val="22"/>
          <w:lang w:val="de-DE"/>
        </w:rPr>
        <w:t>Bose-High-End-Soundsystem</w:t>
      </w:r>
      <w:r>
        <w:rPr>
          <w:rFonts w:cs="Arial"/>
          <w:sz w:val="22"/>
          <w:lang w:val="de-DE"/>
        </w:rPr>
        <w:t xml:space="preserve"> </w:t>
      </w:r>
      <w:r w:rsidR="000D7987">
        <w:rPr>
          <w:rFonts w:cs="Arial"/>
          <w:sz w:val="22"/>
          <w:lang w:val="de-DE"/>
        </w:rPr>
        <w:t xml:space="preserve">aus </w:t>
      </w:r>
      <w:r>
        <w:rPr>
          <w:rFonts w:cs="Arial"/>
          <w:sz w:val="22"/>
          <w:lang w:val="de-DE"/>
        </w:rPr>
        <w:t>sieben Lautsprecher</w:t>
      </w:r>
      <w:r w:rsidR="000D7987">
        <w:rPr>
          <w:rFonts w:cs="Arial"/>
          <w:sz w:val="22"/>
          <w:lang w:val="de-DE"/>
        </w:rPr>
        <w:t>n</w:t>
      </w:r>
      <w:r>
        <w:rPr>
          <w:rFonts w:cs="Arial"/>
          <w:sz w:val="22"/>
          <w:lang w:val="de-DE"/>
        </w:rPr>
        <w:t xml:space="preserve"> inklusive </w:t>
      </w:r>
      <w:proofErr w:type="spellStart"/>
      <w:r>
        <w:rPr>
          <w:rFonts w:cs="Arial"/>
          <w:sz w:val="22"/>
          <w:lang w:val="de-DE"/>
        </w:rPr>
        <w:t>RichBass</w:t>
      </w:r>
      <w:proofErr w:type="spellEnd"/>
      <w:r>
        <w:rPr>
          <w:rFonts w:cs="Arial"/>
          <w:sz w:val="22"/>
          <w:lang w:val="de-DE"/>
        </w:rPr>
        <w:t>-Subwoofer. Last, but not least hält im neuen Astra</w:t>
      </w:r>
      <w:r w:rsidR="000D7987">
        <w:rPr>
          <w:rFonts w:cs="Arial"/>
          <w:sz w:val="22"/>
          <w:lang w:val="de-DE"/>
        </w:rPr>
        <w:t xml:space="preserve"> mit der</w:t>
      </w:r>
      <w:r>
        <w:rPr>
          <w:rFonts w:cs="Arial"/>
          <w:sz w:val="22"/>
          <w:lang w:val="de-DE"/>
        </w:rPr>
        <w:t xml:space="preserve"> </w:t>
      </w:r>
      <w:r w:rsidR="000D7987" w:rsidRPr="00A75A70">
        <w:rPr>
          <w:rFonts w:cs="Arial"/>
          <w:b/>
          <w:sz w:val="22"/>
          <w:lang w:val="de-DE"/>
        </w:rPr>
        <w:t>beheizbare</w:t>
      </w:r>
      <w:r w:rsidR="000D7987">
        <w:rPr>
          <w:rFonts w:cs="Arial"/>
          <w:b/>
          <w:sz w:val="22"/>
          <w:lang w:val="de-DE"/>
        </w:rPr>
        <w:t>n</w:t>
      </w:r>
      <w:r w:rsidR="000D7987" w:rsidRPr="00A75A70">
        <w:rPr>
          <w:rFonts w:cs="Arial"/>
          <w:b/>
          <w:sz w:val="22"/>
          <w:lang w:val="de-DE"/>
        </w:rPr>
        <w:t xml:space="preserve"> Windschutzscheibe</w:t>
      </w:r>
      <w:r w:rsidR="000D7987">
        <w:rPr>
          <w:rFonts w:cs="Arial"/>
          <w:sz w:val="22"/>
          <w:lang w:val="de-DE"/>
        </w:rPr>
        <w:t xml:space="preserve"> </w:t>
      </w:r>
      <w:r>
        <w:rPr>
          <w:rFonts w:cs="Arial"/>
          <w:sz w:val="22"/>
          <w:lang w:val="de-DE"/>
        </w:rPr>
        <w:t>ein weiteres Komfort-Feature Einzug, das die Fahrt in der kalten Jahreszeit angenehmer macht.</w:t>
      </w:r>
    </w:p>
    <w:p w14:paraId="7E688EBD" w14:textId="77777777" w:rsidR="00135658" w:rsidRDefault="00135658" w:rsidP="00E16652">
      <w:pPr>
        <w:spacing w:line="360" w:lineRule="atLeast"/>
        <w:rPr>
          <w:rFonts w:cs="Arial"/>
          <w:sz w:val="22"/>
          <w:lang w:val="de-DE"/>
        </w:rPr>
      </w:pPr>
    </w:p>
    <w:p w14:paraId="0C38D935" w14:textId="266D545A" w:rsidR="00E16652" w:rsidRDefault="00E16652" w:rsidP="00E16652">
      <w:pPr>
        <w:spacing w:line="360" w:lineRule="atLeast"/>
        <w:rPr>
          <w:rFonts w:cs="Arial"/>
          <w:sz w:val="22"/>
          <w:lang w:val="de-DE"/>
        </w:rPr>
      </w:pPr>
      <w:r w:rsidRPr="003A06B4">
        <w:rPr>
          <w:rFonts w:cs="Arial"/>
          <w:sz w:val="22"/>
          <w:lang w:val="de-DE"/>
        </w:rPr>
        <w:t xml:space="preserve">Der neue Opel Astra setzt </w:t>
      </w:r>
      <w:r>
        <w:rPr>
          <w:rFonts w:cs="Arial"/>
          <w:sz w:val="22"/>
          <w:lang w:val="de-DE"/>
        </w:rPr>
        <w:t>mit diesen Top-Technologien sowie den vorbildlichen Verbrauchs- und CO</w:t>
      </w:r>
      <w:r w:rsidRPr="000345E7">
        <w:rPr>
          <w:rFonts w:cs="Arial"/>
          <w:sz w:val="22"/>
          <w:vertAlign w:val="subscript"/>
          <w:lang w:val="de-DE"/>
        </w:rPr>
        <w:t>2</w:t>
      </w:r>
      <w:r>
        <w:rPr>
          <w:rFonts w:cs="Arial"/>
          <w:sz w:val="22"/>
          <w:lang w:val="de-DE"/>
        </w:rPr>
        <w:t xml:space="preserve">-Werten bei den Diesel- wie Benzinantrieben erneut </w:t>
      </w:r>
      <w:proofErr w:type="spellStart"/>
      <w:r w:rsidRPr="003A06B4">
        <w:rPr>
          <w:rFonts w:cs="Arial"/>
          <w:sz w:val="22"/>
          <w:lang w:val="de-DE"/>
        </w:rPr>
        <w:t>Ma</w:t>
      </w:r>
      <w:r w:rsidR="00A33E32">
        <w:rPr>
          <w:rFonts w:cs="Arial"/>
          <w:sz w:val="22"/>
          <w:lang w:val="de-DE"/>
        </w:rPr>
        <w:t>ss</w:t>
      </w:r>
      <w:r w:rsidRPr="003A06B4">
        <w:rPr>
          <w:rFonts w:cs="Arial"/>
          <w:sz w:val="22"/>
          <w:lang w:val="de-DE"/>
        </w:rPr>
        <w:t>stäbe</w:t>
      </w:r>
      <w:proofErr w:type="spellEnd"/>
      <w:r w:rsidRPr="003A06B4">
        <w:rPr>
          <w:rFonts w:cs="Arial"/>
          <w:sz w:val="22"/>
          <w:lang w:val="de-DE"/>
        </w:rPr>
        <w:t xml:space="preserve"> in seiner Klasse</w:t>
      </w:r>
      <w:r>
        <w:rPr>
          <w:rFonts w:cs="Arial"/>
          <w:sz w:val="22"/>
          <w:lang w:val="de-DE"/>
        </w:rPr>
        <w:t>.</w:t>
      </w:r>
    </w:p>
    <w:p w14:paraId="7BF17322" w14:textId="77777777" w:rsidR="00E16652" w:rsidRDefault="00E16652" w:rsidP="00A17059">
      <w:pPr>
        <w:spacing w:line="360" w:lineRule="atLeast"/>
        <w:rPr>
          <w:rFonts w:cs="Arial"/>
          <w:sz w:val="22"/>
          <w:lang w:val="de-DE"/>
        </w:rPr>
      </w:pPr>
    </w:p>
    <w:p w14:paraId="78DAD7FC" w14:textId="77777777" w:rsidR="00E16652" w:rsidRPr="00C436FC" w:rsidRDefault="00E16652" w:rsidP="00A17059">
      <w:pPr>
        <w:spacing w:line="360" w:lineRule="atLeast"/>
        <w:rPr>
          <w:rFonts w:cs="Arial"/>
          <w:sz w:val="22"/>
          <w:lang w:val="de-DE"/>
        </w:rPr>
      </w:pPr>
    </w:p>
    <w:p w14:paraId="7E9CC977" w14:textId="77777777" w:rsidR="00F4415F" w:rsidRPr="00357E48" w:rsidRDefault="00357E48" w:rsidP="00A17059">
      <w:pPr>
        <w:spacing w:line="360" w:lineRule="atLeast"/>
        <w:rPr>
          <w:rFonts w:cs="Arial"/>
          <w:b/>
          <w:i/>
          <w:szCs w:val="20"/>
          <w:lang w:val="de-DE"/>
        </w:rPr>
      </w:pPr>
      <w:r w:rsidRPr="00357E48">
        <w:rPr>
          <w:rFonts w:cs="Arial"/>
          <w:b/>
          <w:i/>
          <w:szCs w:val="20"/>
          <w:lang w:val="de-DE"/>
        </w:rPr>
        <w:t>Über Opel</w:t>
      </w:r>
    </w:p>
    <w:p w14:paraId="5FE9E239" w14:textId="6A999F38" w:rsidR="00F4415F" w:rsidRPr="00F4415F" w:rsidRDefault="00F4415F" w:rsidP="00F4415F">
      <w:pPr>
        <w:textAlignment w:val="top"/>
        <w:rPr>
          <w:lang w:val="de-DE"/>
        </w:rPr>
      </w:pPr>
      <w:r w:rsidRPr="00F4415F">
        <w:rPr>
          <w:lang w:val="de-DE"/>
        </w:rPr>
        <w:t xml:space="preserve">Opel ist einer der </w:t>
      </w:r>
      <w:proofErr w:type="spellStart"/>
      <w:r w:rsidRPr="00F4415F">
        <w:rPr>
          <w:lang w:val="de-DE"/>
        </w:rPr>
        <w:t>grö</w:t>
      </w:r>
      <w:r w:rsidR="00A33E32">
        <w:rPr>
          <w:lang w:val="de-DE"/>
        </w:rPr>
        <w:t>ss</w:t>
      </w:r>
      <w:r w:rsidRPr="00F4415F">
        <w:rPr>
          <w:lang w:val="de-DE"/>
        </w:rPr>
        <w:t>ten</w:t>
      </w:r>
      <w:proofErr w:type="spellEnd"/>
      <w:r w:rsidRPr="00F4415F">
        <w:rPr>
          <w:lang w:val="de-DE"/>
        </w:rPr>
        <w:t xml:space="preserve"> europäischen Automobilhersteller. Das Unternehmen wurde 1862 in Rüsselsheim gegründet und begann 1899 mit der Automobilproduktion. Seit August 2017 gehört Opel zur </w:t>
      </w:r>
      <w:proofErr w:type="spellStart"/>
      <w:r w:rsidRPr="00F4415F">
        <w:rPr>
          <w:lang w:val="de-DE"/>
        </w:rPr>
        <w:t>Groupe</w:t>
      </w:r>
      <w:proofErr w:type="spellEnd"/>
      <w:r w:rsidRPr="00F4415F">
        <w:rPr>
          <w:lang w:val="de-DE"/>
        </w:rPr>
        <w:t xml:space="preserve"> PSA. Weltweit sind Opel und die Schwestermarke </w:t>
      </w:r>
      <w:proofErr w:type="spellStart"/>
      <w:r w:rsidRPr="00F4415F">
        <w:rPr>
          <w:lang w:val="de-DE"/>
        </w:rPr>
        <w:t>Vauxhall</w:t>
      </w:r>
      <w:proofErr w:type="spellEnd"/>
      <w:r w:rsidRPr="00F4415F">
        <w:rPr>
          <w:lang w:val="de-DE"/>
        </w:rPr>
        <w:t xml:space="preserve"> in mehr als 60 Ländern vertreten und verkauften 2018 über eine Million Fahrzeuge. Gegenwärtig setzt Opel seine Strategie zur Elektrifizierung des Portfolios um. Damit wird sichergestellt, dass die zukünftigen Mobilitätsanforderungen der Kunden erfüllt werden – für einen nachhaltigen Erfolg. Bis 2024 wird es bei allen europäischen </w:t>
      </w:r>
      <w:r w:rsidR="00A33E32">
        <w:rPr>
          <w:lang w:val="de-DE"/>
        </w:rPr>
        <w:t>PW</w:t>
      </w:r>
      <w:r w:rsidRPr="00F4415F">
        <w:rPr>
          <w:lang w:val="de-DE"/>
        </w:rPr>
        <w:t>-Baureihen auch ein</w:t>
      </w:r>
      <w:r w:rsidR="003D3819">
        <w:rPr>
          <w:lang w:val="de-DE"/>
        </w:rPr>
        <w:t xml:space="preserve">e elektrifizierte Variante </w:t>
      </w:r>
      <w:r w:rsidRPr="00F4415F">
        <w:rPr>
          <w:lang w:val="de-DE"/>
        </w:rPr>
        <w:t>geben. Diese Strategie ist T</w:t>
      </w:r>
      <w:r w:rsidR="009B4D82">
        <w:rPr>
          <w:lang w:val="de-DE"/>
        </w:rPr>
        <w:t>eil des Unternehmensplans PACE</w:t>
      </w:r>
      <w:proofErr w:type="gramStart"/>
      <w:r w:rsidR="009B4D82">
        <w:rPr>
          <w:lang w:val="de-DE"/>
        </w:rPr>
        <w:t>!</w:t>
      </w:r>
      <w:r w:rsidR="000D7987">
        <w:rPr>
          <w:lang w:val="de-DE"/>
        </w:rPr>
        <w:t>,</w:t>
      </w:r>
      <w:proofErr w:type="gramEnd"/>
      <w:r w:rsidRPr="00F4415F">
        <w:rPr>
          <w:lang w:val="de-DE"/>
        </w:rPr>
        <w:t xml:space="preserve"> mit dem Opel darauf zielt, nachhaltig profitabel, global und elektrisch zu we</w:t>
      </w:r>
      <w:r w:rsidR="009B4D82">
        <w:rPr>
          <w:lang w:val="de-DE"/>
        </w:rPr>
        <w:t>rden.</w:t>
      </w:r>
    </w:p>
    <w:p w14:paraId="2A98989F" w14:textId="242E7D3E" w:rsidR="00F4415F" w:rsidRDefault="00F4415F" w:rsidP="00F4415F">
      <w:pPr>
        <w:textAlignment w:val="top"/>
        <w:rPr>
          <w:rStyle w:val="Hyperlink"/>
          <w:lang w:val="de-DE"/>
        </w:rPr>
      </w:pPr>
      <w:r w:rsidRPr="00F4415F">
        <w:rPr>
          <w:lang w:val="de-DE"/>
        </w:rPr>
        <w:t xml:space="preserve">Mehr unter: </w:t>
      </w:r>
      <w:hyperlink r:id="rId8" w:history="1">
        <w:r w:rsidR="00A33E32" w:rsidRPr="00E27897">
          <w:rPr>
            <w:rStyle w:val="Hyperlink"/>
            <w:lang w:val="de-DE"/>
          </w:rPr>
          <w:t>https://ch-media.opel.com/</w:t>
        </w:r>
      </w:hyperlink>
    </w:p>
    <w:p w14:paraId="3B23E587" w14:textId="77777777" w:rsidR="00F4415F" w:rsidRPr="00357E48" w:rsidRDefault="00C478F7" w:rsidP="00F4415F">
      <w:pPr>
        <w:textAlignment w:val="top"/>
        <w:rPr>
          <w:lang w:val="de-DE"/>
        </w:rPr>
      </w:pPr>
      <w:hyperlink r:id="rId9" w:history="1">
        <w:r w:rsidR="00F4415F" w:rsidRPr="00357E48">
          <w:rPr>
            <w:rStyle w:val="Hyperlink"/>
            <w:lang w:val="de-DE"/>
          </w:rPr>
          <w:t>https://twitter.com/opelnewsroom</w:t>
        </w:r>
      </w:hyperlink>
    </w:p>
    <w:p w14:paraId="6B2936BF" w14:textId="77777777" w:rsidR="00A17059" w:rsidRPr="00C436FC" w:rsidRDefault="00A17059" w:rsidP="00A17059">
      <w:pPr>
        <w:spacing w:line="360" w:lineRule="atLeast"/>
        <w:rPr>
          <w:rFonts w:cs="Arial"/>
          <w:sz w:val="22"/>
          <w:lang w:val="de-DE"/>
        </w:rPr>
      </w:pPr>
    </w:p>
    <w:p w14:paraId="27261AE6" w14:textId="77777777" w:rsidR="005F7CA1" w:rsidRDefault="005F7CA1" w:rsidP="00A17059">
      <w:pPr>
        <w:spacing w:line="360" w:lineRule="atLeast"/>
        <w:rPr>
          <w:rFonts w:cs="Arial"/>
          <w:sz w:val="22"/>
          <w:lang w:val="de-DE"/>
        </w:rPr>
      </w:pPr>
    </w:p>
    <w:p w14:paraId="7F5092DE" w14:textId="77777777" w:rsidR="00A33E32" w:rsidRDefault="00A33E32" w:rsidP="00A33E32">
      <w:pPr>
        <w:spacing w:line="360" w:lineRule="exact"/>
        <w:rPr>
          <w:b/>
          <w:bCs/>
          <w:i/>
          <w:iCs/>
          <w:color w:val="000000" w:themeColor="text1"/>
          <w:sz w:val="22"/>
          <w:szCs w:val="22"/>
          <w:lang w:val="de-CH"/>
        </w:rPr>
      </w:pPr>
      <w:r>
        <w:rPr>
          <w:b/>
          <w:bCs/>
          <w:i/>
          <w:iCs/>
          <w:color w:val="000000" w:themeColor="text1"/>
          <w:sz w:val="22"/>
          <w:szCs w:val="22"/>
          <w:lang w:val="de-CH"/>
        </w:rPr>
        <w:t xml:space="preserve">Text und Bilder können Sie unter </w:t>
      </w:r>
      <w:hyperlink r:id="rId10" w:history="1">
        <w:r>
          <w:rPr>
            <w:rStyle w:val="Hyperlink"/>
            <w:b/>
            <w:bCs/>
            <w:i/>
            <w:iCs/>
            <w:color w:val="000000" w:themeColor="text1"/>
            <w:sz w:val="22"/>
            <w:szCs w:val="22"/>
            <w:lang w:val="de-CH"/>
          </w:rPr>
          <w:t>www.media.opel.ch</w:t>
        </w:r>
      </w:hyperlink>
      <w:r>
        <w:rPr>
          <w:b/>
          <w:bCs/>
          <w:i/>
          <w:iCs/>
          <w:color w:val="000000" w:themeColor="text1"/>
          <w:sz w:val="22"/>
          <w:szCs w:val="22"/>
          <w:lang w:val="de-CH"/>
        </w:rPr>
        <w:t xml:space="preserve"> herunterladen.</w:t>
      </w:r>
    </w:p>
    <w:p w14:paraId="511F43B0" w14:textId="77777777" w:rsidR="00A33E32" w:rsidRDefault="00A33E32" w:rsidP="00A33E32">
      <w:pPr>
        <w:spacing w:line="360" w:lineRule="exact"/>
        <w:rPr>
          <w:b/>
          <w:bCs/>
          <w:i/>
          <w:iCs/>
          <w:color w:val="000000" w:themeColor="text1"/>
          <w:sz w:val="22"/>
          <w:szCs w:val="22"/>
          <w:lang w:val="de-CH"/>
        </w:rPr>
      </w:pPr>
    </w:p>
    <w:p w14:paraId="3774864A" w14:textId="77777777" w:rsidR="00A33E32" w:rsidRDefault="00A33E32" w:rsidP="00A33E32">
      <w:pPr>
        <w:rPr>
          <w:color w:val="000000" w:themeColor="text1"/>
          <w:sz w:val="22"/>
          <w:szCs w:val="22"/>
          <w:lang w:val="de-CH"/>
        </w:rPr>
      </w:pPr>
      <w:r>
        <w:rPr>
          <w:color w:val="000000" w:themeColor="text1"/>
          <w:sz w:val="22"/>
          <w:szCs w:val="22"/>
          <w:lang w:val="de-CH"/>
        </w:rPr>
        <w:t>Kontakt:</w:t>
      </w:r>
    </w:p>
    <w:p w14:paraId="0C508613" w14:textId="77777777" w:rsidR="00A33E32" w:rsidRPr="00A33E32" w:rsidRDefault="00A33E32" w:rsidP="00A33E32">
      <w:pPr>
        <w:rPr>
          <w:rStyle w:val="Hyperlink"/>
          <w:color w:val="000000" w:themeColor="text1"/>
          <w:lang w:val="de-CH"/>
        </w:rPr>
      </w:pPr>
      <w:r>
        <w:rPr>
          <w:color w:val="000000" w:themeColor="text1"/>
          <w:sz w:val="22"/>
          <w:szCs w:val="22"/>
          <w:lang w:val="de-CH"/>
        </w:rPr>
        <w:t>Lukas Hasselberg</w:t>
      </w:r>
      <w:r>
        <w:rPr>
          <w:color w:val="000000" w:themeColor="text1"/>
          <w:sz w:val="22"/>
          <w:szCs w:val="22"/>
          <w:lang w:val="de-CH"/>
        </w:rPr>
        <w:br/>
        <w:t>+41 79 322 09 74 (mobile)</w:t>
      </w:r>
      <w:r>
        <w:rPr>
          <w:color w:val="000000" w:themeColor="text1"/>
          <w:sz w:val="22"/>
          <w:szCs w:val="22"/>
          <w:lang w:val="de-CH"/>
        </w:rPr>
        <w:br/>
      </w:r>
      <w:hyperlink r:id="rId11" w:history="1">
        <w:r>
          <w:rPr>
            <w:rStyle w:val="Hyperlink"/>
            <w:color w:val="000000" w:themeColor="text1"/>
            <w:sz w:val="22"/>
            <w:szCs w:val="22"/>
            <w:lang w:val="de-CH"/>
          </w:rPr>
          <w:t>lukas.hasselberg@opel.com</w:t>
        </w:r>
      </w:hyperlink>
    </w:p>
    <w:p w14:paraId="08343B6E" w14:textId="77777777" w:rsidR="00A33E32" w:rsidRPr="00A33E32" w:rsidRDefault="00A33E32" w:rsidP="00A33E32">
      <w:pPr>
        <w:rPr>
          <w:lang w:val="de-CH"/>
        </w:rPr>
      </w:pPr>
    </w:p>
    <w:p w14:paraId="56D8AB19" w14:textId="1D621162" w:rsidR="00A33E32" w:rsidRDefault="00A33E32" w:rsidP="00A33E32">
      <w:pPr>
        <w:spacing w:after="240"/>
        <w:rPr>
          <w:rFonts w:cs="Arial"/>
          <w:color w:val="000000" w:themeColor="text1"/>
          <w:sz w:val="18"/>
          <w:szCs w:val="18"/>
          <w:lang w:val="en-US"/>
        </w:rPr>
      </w:pPr>
      <w:r>
        <w:rPr>
          <w:color w:val="000000" w:themeColor="text1"/>
          <w:sz w:val="22"/>
          <w:szCs w:val="22"/>
          <w:lang w:val="fr-CH"/>
        </w:rPr>
        <w:t>Opel Suisse SA</w:t>
      </w:r>
      <w:r>
        <w:rPr>
          <w:color w:val="000000" w:themeColor="text1"/>
          <w:sz w:val="22"/>
          <w:szCs w:val="22"/>
          <w:lang w:val="fr-CH"/>
        </w:rPr>
        <w:br/>
        <w:t>Public Relations</w:t>
      </w:r>
      <w:r>
        <w:rPr>
          <w:color w:val="000000" w:themeColor="text1"/>
          <w:sz w:val="22"/>
          <w:szCs w:val="22"/>
          <w:lang w:val="fr-CH"/>
        </w:rPr>
        <w:br/>
      </w:r>
      <w:r w:rsidR="00107FE1">
        <w:rPr>
          <w:color w:val="000000" w:themeColor="text1"/>
          <w:sz w:val="22"/>
          <w:szCs w:val="22"/>
          <w:lang w:val="fr-CH"/>
        </w:rPr>
        <w:t>10</w:t>
      </w:r>
      <w:r>
        <w:rPr>
          <w:color w:val="000000" w:themeColor="text1"/>
          <w:sz w:val="22"/>
          <w:szCs w:val="22"/>
          <w:lang w:val="fr-CH"/>
        </w:rPr>
        <w:t xml:space="preserve">. </w:t>
      </w:r>
      <w:r>
        <w:rPr>
          <w:color w:val="000000" w:themeColor="text1"/>
          <w:sz w:val="22"/>
          <w:szCs w:val="22"/>
          <w:lang w:val="en-US"/>
        </w:rPr>
        <w:t xml:space="preserve">August 2019 / </w:t>
      </w:r>
      <w:proofErr w:type="spellStart"/>
      <w:r>
        <w:rPr>
          <w:color w:val="000000" w:themeColor="text1"/>
          <w:sz w:val="22"/>
          <w:szCs w:val="22"/>
          <w:lang w:val="en-US"/>
        </w:rPr>
        <w:t>Nr</w:t>
      </w:r>
      <w:proofErr w:type="spellEnd"/>
      <w:r>
        <w:rPr>
          <w:color w:val="000000" w:themeColor="text1"/>
          <w:sz w:val="22"/>
          <w:szCs w:val="22"/>
          <w:lang w:val="en-US"/>
        </w:rPr>
        <w:t xml:space="preserve">. </w:t>
      </w:r>
      <w:r w:rsidR="00107FE1">
        <w:rPr>
          <w:color w:val="000000" w:themeColor="text1"/>
          <w:sz w:val="22"/>
          <w:szCs w:val="22"/>
          <w:lang w:val="en-US"/>
        </w:rPr>
        <w:t>40</w:t>
      </w:r>
      <w:r>
        <w:rPr>
          <w:color w:val="000000" w:themeColor="text1"/>
          <w:sz w:val="22"/>
          <w:szCs w:val="22"/>
          <w:lang w:val="en-US"/>
        </w:rPr>
        <w:t xml:space="preserve"> / Opel-md</w:t>
      </w:r>
      <w:r>
        <w:rPr>
          <w:color w:val="000000" w:themeColor="text1"/>
          <w:sz w:val="22"/>
          <w:szCs w:val="22"/>
          <w:lang w:val="en-US"/>
        </w:rPr>
        <w:br/>
      </w:r>
      <w:r w:rsidR="00107FE1">
        <w:rPr>
          <w:color w:val="000000" w:themeColor="text1"/>
          <w:sz w:val="18"/>
          <w:szCs w:val="18"/>
          <w:lang w:val="en-US"/>
        </w:rPr>
        <w:t xml:space="preserve">IAA </w:t>
      </w:r>
      <w:r>
        <w:rPr>
          <w:color w:val="000000" w:themeColor="text1"/>
          <w:sz w:val="18"/>
          <w:szCs w:val="18"/>
          <w:lang w:val="en-US"/>
        </w:rPr>
        <w:t xml:space="preserve">Astra </w:t>
      </w:r>
      <w:r w:rsidR="0027161E">
        <w:rPr>
          <w:color w:val="000000" w:themeColor="text1"/>
          <w:sz w:val="18"/>
          <w:szCs w:val="18"/>
          <w:lang w:val="en-US"/>
        </w:rPr>
        <w:t>Summary</w:t>
      </w:r>
    </w:p>
    <w:p w14:paraId="43A2E00E" w14:textId="77777777" w:rsidR="00F4415F" w:rsidRPr="00A33E32" w:rsidRDefault="00F4415F" w:rsidP="00A33E32">
      <w:pPr>
        <w:spacing w:line="360" w:lineRule="atLeast"/>
        <w:rPr>
          <w:rFonts w:cs="Arial"/>
          <w:sz w:val="22"/>
          <w:lang w:val="en-US"/>
        </w:rPr>
      </w:pPr>
    </w:p>
    <w:sectPr w:rsidR="00F4415F" w:rsidRPr="00A33E32" w:rsidSect="00DD0B3B">
      <w:headerReference w:type="default" r:id="rId12"/>
      <w:headerReference w:type="first" r:id="rId13"/>
      <w:footerReference w:type="first" r:id="rId14"/>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5F3AD" w14:textId="77777777" w:rsidR="00C478F7" w:rsidRDefault="00C478F7">
      <w:r>
        <w:separator/>
      </w:r>
    </w:p>
  </w:endnote>
  <w:endnote w:type="continuationSeparator" w:id="0">
    <w:p w14:paraId="58EC13FE" w14:textId="77777777" w:rsidR="00C478F7" w:rsidRDefault="00C4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BEE4" w14:textId="77777777" w:rsidR="00A33E32" w:rsidRDefault="00A33E32" w:rsidP="00A33E32">
    <w:pPr>
      <w:pStyle w:val="Fuzeile"/>
      <w:tabs>
        <w:tab w:val="left" w:pos="4536"/>
      </w:tabs>
      <w:rPr>
        <w:rFonts w:cs="Arial"/>
        <w:lang w:val="nl-BE"/>
      </w:rPr>
    </w:pPr>
    <w:r>
      <w:rPr>
        <w:rFonts w:cs="Arial"/>
        <w:lang w:val="nl-BE"/>
      </w:rPr>
      <w:t>Opel Suisse SA</w:t>
    </w:r>
    <w:r>
      <w:rPr>
        <w:rFonts w:cs="Arial"/>
        <w:lang w:val="nl-BE"/>
      </w:rPr>
      <w:tab/>
    </w:r>
    <w:r>
      <w:rPr>
        <w:rFonts w:cs="Arial"/>
        <w:lang w:val="nl-BE"/>
      </w:rPr>
      <w:tab/>
    </w:r>
    <w:hyperlink r:id="rId1" w:history="1">
      <w:r w:rsidRPr="00FE57EB">
        <w:rPr>
          <w:rStyle w:val="Hyperlink"/>
          <w:rFonts w:cs="Arial"/>
          <w:lang w:val="nl-BE"/>
        </w:rPr>
        <w:t>www.media.opel.ch</w:t>
      </w:r>
    </w:hyperlink>
  </w:p>
  <w:p w14:paraId="4E88F9BC" w14:textId="77777777" w:rsidR="00A33E32" w:rsidRPr="003E30A3" w:rsidRDefault="00A33E32" w:rsidP="00A33E32">
    <w:pPr>
      <w:pStyle w:val="Fuzeile"/>
      <w:tabs>
        <w:tab w:val="left" w:pos="4536"/>
      </w:tabs>
      <w:rPr>
        <w:rFonts w:cs="Arial"/>
        <w:lang w:val="fr-CH"/>
      </w:rPr>
    </w:pPr>
    <w:r>
      <w:rPr>
        <w:rFonts w:cs="Arial"/>
        <w:lang w:val="nl-BE"/>
      </w:rPr>
      <w:t xml:space="preserve">CH-8952 </w:t>
    </w:r>
    <w:proofErr w:type="spellStart"/>
    <w:r>
      <w:rPr>
        <w:rFonts w:cs="Arial"/>
        <w:lang w:val="nl-BE"/>
      </w:rPr>
      <w:t>Schlieren</w:t>
    </w:r>
    <w:proofErr w:type="spellEnd"/>
  </w:p>
  <w:p w14:paraId="77E17104" w14:textId="77777777" w:rsidR="00A33E32" w:rsidRPr="00DE60FF" w:rsidRDefault="00A33E32" w:rsidP="00A33E32">
    <w:pPr>
      <w:pStyle w:val="Fuzeile"/>
      <w:rPr>
        <w:rFonts w:cs="Arial"/>
        <w:lang w:val="de-DE"/>
      </w:rPr>
    </w:pPr>
  </w:p>
  <w:p w14:paraId="6CEC0B7F" w14:textId="5BC15138" w:rsidR="0041192C" w:rsidRPr="00A33E32" w:rsidRDefault="0041192C" w:rsidP="00A33E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D4DF1" w14:textId="77777777" w:rsidR="00C478F7" w:rsidRDefault="00C478F7">
      <w:r>
        <w:separator/>
      </w:r>
    </w:p>
  </w:footnote>
  <w:footnote w:type="continuationSeparator" w:id="0">
    <w:p w14:paraId="339665B0" w14:textId="77777777" w:rsidR="00C478F7" w:rsidRDefault="00C478F7">
      <w:r>
        <w:continuationSeparator/>
      </w:r>
    </w:p>
  </w:footnote>
  <w:footnote w:id="1">
    <w:p w14:paraId="5FF5BDA9" w14:textId="77777777" w:rsidR="000775DC" w:rsidRPr="00933C95" w:rsidRDefault="000775DC" w:rsidP="000775DC">
      <w:pPr>
        <w:pStyle w:val="Funotentext"/>
        <w:rPr>
          <w:sz w:val="18"/>
          <w:szCs w:val="18"/>
          <w:lang w:val="de-DE"/>
        </w:rPr>
      </w:pPr>
      <w:r w:rsidRPr="00933C95">
        <w:rPr>
          <w:rStyle w:val="Funotenzeichen"/>
          <w:sz w:val="18"/>
          <w:szCs w:val="18"/>
        </w:rPr>
        <w:footnoteRef/>
      </w:r>
      <w:r w:rsidRPr="00933C95">
        <w:rPr>
          <w:sz w:val="18"/>
          <w:szCs w:val="18"/>
          <w:lang w:val="de-DE"/>
        </w:rPr>
        <w:t xml:space="preserve"> Die angegebenen</w:t>
      </w:r>
      <w:r>
        <w:rPr>
          <w:sz w:val="18"/>
          <w:szCs w:val="18"/>
          <w:lang w:val="de-DE"/>
        </w:rPr>
        <w:t xml:space="preserve"> – vorläufigen </w:t>
      </w:r>
      <w:proofErr w:type="gramStart"/>
      <w:r>
        <w:rPr>
          <w:sz w:val="18"/>
          <w:szCs w:val="18"/>
          <w:lang w:val="de-DE"/>
        </w:rPr>
        <w:t xml:space="preserve">- </w:t>
      </w:r>
      <w:r w:rsidRPr="00933C95">
        <w:rPr>
          <w:sz w:val="18"/>
          <w:szCs w:val="18"/>
          <w:lang w:val="de-DE"/>
        </w:rPr>
        <w:t xml:space="preserve"> Verbrauchs</w:t>
      </w:r>
      <w:proofErr w:type="gramEnd"/>
      <w:r w:rsidRPr="00933C95">
        <w:rPr>
          <w:sz w:val="18"/>
          <w:szCs w:val="18"/>
          <w:lang w:val="de-DE"/>
        </w:rPr>
        <w:t>- und CO</w:t>
      </w:r>
      <w:r w:rsidRPr="00933C95">
        <w:rPr>
          <w:sz w:val="18"/>
          <w:szCs w:val="18"/>
          <w:vertAlign w:val="subscript"/>
          <w:lang w:val="de-DE"/>
        </w:rPr>
        <w:t>2</w:t>
      </w:r>
      <w:r w:rsidRPr="00933C95">
        <w:rPr>
          <w:sz w:val="18"/>
          <w:szCs w:val="18"/>
          <w:lang w:val="de-DE"/>
        </w:rPr>
        <w:t xml:space="preserve">-Emissionswerte wurden nach dem vorgeschriebenen WLTP-Messverfahren (Worldwide </w:t>
      </w:r>
      <w:proofErr w:type="spellStart"/>
      <w:r w:rsidRPr="00933C95">
        <w:rPr>
          <w:sz w:val="18"/>
          <w:szCs w:val="18"/>
          <w:lang w:val="de-DE"/>
        </w:rPr>
        <w:t>harmonized</w:t>
      </w:r>
      <w:proofErr w:type="spellEnd"/>
      <w:r w:rsidRPr="00933C95">
        <w:rPr>
          <w:sz w:val="18"/>
          <w:szCs w:val="18"/>
          <w:lang w:val="de-DE"/>
        </w:rPr>
        <w:t xml:space="preserve"> Light </w:t>
      </w:r>
      <w:proofErr w:type="spellStart"/>
      <w:r w:rsidRPr="00933C95">
        <w:rPr>
          <w:sz w:val="18"/>
          <w:szCs w:val="18"/>
          <w:lang w:val="de-DE"/>
        </w:rPr>
        <w:t>vehicles</w:t>
      </w:r>
      <w:proofErr w:type="spellEnd"/>
      <w:r w:rsidRPr="00933C95">
        <w:rPr>
          <w:sz w:val="18"/>
          <w:szCs w:val="18"/>
          <w:lang w:val="de-DE"/>
        </w:rPr>
        <w:t xml:space="preserve"> Test </w:t>
      </w:r>
      <w:proofErr w:type="spellStart"/>
      <w:r w:rsidRPr="00933C95">
        <w:rPr>
          <w:sz w:val="18"/>
          <w:szCs w:val="18"/>
          <w:lang w:val="de-DE"/>
        </w:rPr>
        <w:t>Procedure</w:t>
      </w:r>
      <w:proofErr w:type="spellEnd"/>
      <w:r w:rsidRPr="00933C95">
        <w:rPr>
          <w:sz w:val="18"/>
          <w:szCs w:val="18"/>
          <w:lang w:val="de-DE"/>
        </w:rPr>
        <w:t xml:space="preserve">) ermittelt und in NEFZ-Werte umgerechnet, um die Vergleichbarkeit mit anderen Fahrzeugen gemäß VO (EG) Nr. 715/2007, VO (EU) Nr. 2017/1153 und VO (EU) Nr. 2017/1151 zu gewährleisten. </w:t>
      </w:r>
    </w:p>
  </w:footnote>
  <w:footnote w:id="2">
    <w:p w14:paraId="7179D9C1" w14:textId="77777777" w:rsidR="000775DC" w:rsidRPr="00933C95" w:rsidRDefault="000775DC" w:rsidP="000775DC">
      <w:pPr>
        <w:pStyle w:val="Funotentext"/>
        <w:rPr>
          <w:lang w:val="de-DE"/>
        </w:rPr>
      </w:pPr>
      <w:r w:rsidRPr="00933C95">
        <w:rPr>
          <w:rStyle w:val="Funotenzeichen"/>
          <w:sz w:val="18"/>
          <w:szCs w:val="18"/>
        </w:rPr>
        <w:footnoteRef/>
      </w:r>
      <w:r w:rsidRPr="00933C95">
        <w:rPr>
          <w:sz w:val="18"/>
          <w:szCs w:val="18"/>
          <w:lang w:val="de-DE"/>
        </w:rPr>
        <w:t xml:space="preserve"> Die hier angegebenen</w:t>
      </w:r>
      <w:r>
        <w:rPr>
          <w:sz w:val="18"/>
          <w:szCs w:val="18"/>
          <w:lang w:val="de-DE"/>
        </w:rPr>
        <w:t xml:space="preserve"> – vorläufigen –</w:t>
      </w:r>
      <w:r w:rsidRPr="00933C95">
        <w:rPr>
          <w:sz w:val="18"/>
          <w:szCs w:val="18"/>
          <w:lang w:val="de-DE"/>
        </w:rPr>
        <w:t xml:space="preserve"> Verbrauchs- und CO</w:t>
      </w:r>
      <w:r w:rsidRPr="00933C95">
        <w:rPr>
          <w:sz w:val="18"/>
          <w:szCs w:val="18"/>
          <w:vertAlign w:val="subscript"/>
          <w:lang w:val="de-DE"/>
        </w:rPr>
        <w:t>2</w:t>
      </w:r>
      <w:r w:rsidRPr="00933C95">
        <w:rPr>
          <w:sz w:val="18"/>
          <w:szCs w:val="18"/>
          <w:lang w:val="de-DE"/>
        </w:rPr>
        <w:t xml:space="preserve">-Emissionswerte wurden nach dem – seit 1. September 2018 vorgeschriebenen – WLTP-Messverfahren (Worldwide </w:t>
      </w:r>
      <w:proofErr w:type="spellStart"/>
      <w:r w:rsidRPr="00933C95">
        <w:rPr>
          <w:sz w:val="18"/>
          <w:szCs w:val="18"/>
          <w:lang w:val="de-DE"/>
        </w:rPr>
        <w:t>harmonized</w:t>
      </w:r>
      <w:proofErr w:type="spellEnd"/>
      <w:r w:rsidRPr="00933C95">
        <w:rPr>
          <w:sz w:val="18"/>
          <w:szCs w:val="18"/>
          <w:lang w:val="de-DE"/>
        </w:rPr>
        <w:t xml:space="preserve"> Light </w:t>
      </w:r>
      <w:proofErr w:type="spellStart"/>
      <w:r w:rsidRPr="00933C95">
        <w:rPr>
          <w:sz w:val="18"/>
          <w:szCs w:val="18"/>
          <w:lang w:val="de-DE"/>
        </w:rPr>
        <w:t>vehicles</w:t>
      </w:r>
      <w:proofErr w:type="spellEnd"/>
      <w:r w:rsidRPr="00933C95">
        <w:rPr>
          <w:sz w:val="18"/>
          <w:szCs w:val="18"/>
          <w:lang w:val="de-DE"/>
        </w:rPr>
        <w:t xml:space="preserve"> Test </w:t>
      </w:r>
      <w:proofErr w:type="spellStart"/>
      <w:r w:rsidRPr="00933C95">
        <w:rPr>
          <w:sz w:val="18"/>
          <w:szCs w:val="18"/>
          <w:lang w:val="de-DE"/>
        </w:rPr>
        <w:t>Procedure</w:t>
      </w:r>
      <w:proofErr w:type="spellEnd"/>
      <w:r w:rsidRPr="00933C95">
        <w:rPr>
          <w:sz w:val="18"/>
          <w:szCs w:val="18"/>
          <w:lang w:val="de-DE"/>
        </w:rPr>
        <w:t>) gemäß VO (EG) Nr. 715/2007 und VO (EU) Nr. 2017/1151 ermittelt. Diese Werte werden zusätzlich zu den davor genannten offiziellen Verbrauchs- und CO</w:t>
      </w:r>
      <w:r w:rsidRPr="00933C95">
        <w:rPr>
          <w:sz w:val="18"/>
          <w:szCs w:val="18"/>
          <w:vertAlign w:val="subscript"/>
          <w:lang w:val="de-DE"/>
        </w:rPr>
        <w:t>2</w:t>
      </w:r>
      <w:r w:rsidRPr="00933C95">
        <w:rPr>
          <w:sz w:val="18"/>
          <w:szCs w:val="18"/>
          <w:lang w:val="de-DE"/>
        </w:rPr>
        <w:t>-Emissionswerten (nach NEFZ) angegeben und sind nicht mit diesen zu verwechseln. Wegen der realistischeren Prüfbedingungen sind die nach dem WLTP gemessenen Verbrauchs- und CO</w:t>
      </w:r>
      <w:r w:rsidRPr="00933C95">
        <w:rPr>
          <w:sz w:val="18"/>
          <w:szCs w:val="18"/>
          <w:vertAlign w:val="subscript"/>
          <w:lang w:val="de-DE"/>
        </w:rPr>
        <w:t>2</w:t>
      </w:r>
      <w:r w:rsidRPr="00933C95">
        <w:rPr>
          <w:sz w:val="18"/>
          <w:szCs w:val="18"/>
          <w:lang w:val="de-DE"/>
        </w:rPr>
        <w:t>-Emissionswerte in vielen Fällen höher als die nach dem NEFZ gemessenen.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2419C" w14:textId="77777777" w:rsidR="0041192C" w:rsidRDefault="006A283B">
    <w:pPr>
      <w:pStyle w:val="Kopfzeile"/>
      <w:tabs>
        <w:tab w:val="clear" w:pos="9072"/>
      </w:tabs>
      <w:spacing w:line="380" w:lineRule="atLeast"/>
      <w:rPr>
        <w:sz w:val="22"/>
        <w:lang w:val="en-US"/>
      </w:rPr>
    </w:pPr>
    <w:r>
      <w:rPr>
        <w:noProof/>
        <w:sz w:val="22"/>
        <w:lang w:val="en-US"/>
      </w:rPr>
      <mc:AlternateContent>
        <mc:Choice Requires="wps">
          <w:drawing>
            <wp:anchor distT="0" distB="0" distL="114300" distR="114300" simplePos="0" relativeHeight="251665920" behindDoc="0" locked="0" layoutInCell="0" allowOverlap="1" wp14:anchorId="7FE37F56" wp14:editId="5598F283">
              <wp:simplePos x="0" y="0"/>
              <wp:positionH relativeFrom="page">
                <wp:posOffset>1110615</wp:posOffset>
              </wp:positionH>
              <wp:positionV relativeFrom="page">
                <wp:posOffset>1162050</wp:posOffset>
              </wp:positionV>
              <wp:extent cx="480060" cy="2965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093F8" w14:textId="77777777" w:rsidR="00310F17" w:rsidRPr="008E6C36" w:rsidRDefault="00310F17" w:rsidP="00310F17">
                          <w:pPr>
                            <w:pStyle w:val="Kopfzeile"/>
                            <w:spacing w:line="380" w:lineRule="exact"/>
                            <w:rPr>
                              <w:rFonts w:cs="Arial"/>
                              <w:sz w:val="22"/>
                              <w:lang w:val="de-DE"/>
                            </w:rPr>
                          </w:pPr>
                          <w:r w:rsidRPr="008E6C36">
                            <w:rPr>
                              <w:rFonts w:cs="Arial"/>
                              <w:sz w:val="22"/>
                              <w:lang w:val="de-DE"/>
                            </w:rPr>
                            <w:t xml:space="preserve">Seite </w:t>
                          </w:r>
                          <w:r w:rsidR="007F6FC5" w:rsidRPr="008E6C36">
                            <w:rPr>
                              <w:rStyle w:val="Seitenzahl"/>
                              <w:rFonts w:cs="Arial"/>
                              <w:sz w:val="22"/>
                              <w:lang w:val="de-DE"/>
                            </w:rPr>
                            <w:fldChar w:fldCharType="begin"/>
                          </w:r>
                          <w:r w:rsidRPr="008E6C36">
                            <w:rPr>
                              <w:rStyle w:val="Seitenzahl"/>
                              <w:rFonts w:cs="Arial"/>
                              <w:sz w:val="22"/>
                              <w:lang w:val="de-DE"/>
                            </w:rPr>
                            <w:instrText xml:space="preserve"> PAGE </w:instrText>
                          </w:r>
                          <w:r w:rsidR="007F6FC5" w:rsidRPr="008E6C36">
                            <w:rPr>
                              <w:rStyle w:val="Seitenzahl"/>
                              <w:rFonts w:cs="Arial"/>
                              <w:sz w:val="22"/>
                              <w:lang w:val="de-DE"/>
                            </w:rPr>
                            <w:fldChar w:fldCharType="separate"/>
                          </w:r>
                          <w:r w:rsidR="000775DC">
                            <w:rPr>
                              <w:rStyle w:val="Seitenzahl"/>
                              <w:rFonts w:cs="Arial"/>
                              <w:noProof/>
                              <w:sz w:val="22"/>
                              <w:lang w:val="de-DE"/>
                            </w:rPr>
                            <w:t>4</w:t>
                          </w:r>
                          <w:r w:rsidR="007F6FC5" w:rsidRPr="008E6C36">
                            <w:rPr>
                              <w:rStyle w:val="Seitenzahl"/>
                              <w:rFonts w:cs="Arial"/>
                              <w:sz w:val="22"/>
                              <w:lang w:val="de-D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37F56" id="_x0000_t202" coordsize="21600,21600" o:spt="202" path="m,l,21600r21600,l21600,xe">
              <v:stroke joinstyle="miter"/>
              <v:path gradientshapeok="t" o:connecttype="rect"/>
            </v:shapetype>
            <v:shape id="Text Box 3" o:spid="_x0000_s1026" type="#_x0000_t202" style="position:absolute;margin-left:87.45pt;margin-top:91.5pt;width:37.8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GSrA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d2ur0nU7A6aEDNzPAtvW0THV3L4uvGgm5qqnYslulZF8zWkJ2ob3pn1wd&#10;cbQF2fQfZAlh6M5IBzRUqrWAUAwE6NClp2NnbCoFbJIF9BpOCjiK4vmMzFwEmkyXO6XNOyZbZI0U&#10;K2i8A6f7e21sMjSZXGwsIXPeNK75jTjbAMdxB0LDVXtmk3C9/BEH8XqxXhCPRPO1R4Is827zFfHm&#10;eXg1yy6z1SoLf9q4IUlqXpZM2DCTrkLyZ307KHxUxFFZWja8tHA2Ja22m1Wj0J6CrnP3HQpy4uaf&#10;p+GKAFxeUAojEtxFsZfPF1ceycnMi6+ChReE8V08D0hMsvyc0j0X7N8poT7F8SyajVr6LbfAfa+5&#10;0aTlBiZHw9sUgzjgs040sQpci9LZhvJmtE9KYdN/LgW0e2q006uV6ChWM2wGQLEi3sjyCZSrJCgL&#10;RAjjDoxaqu8Y9TA6Uqy/7ahiGDXvBajfzpnJUJOxmQwqCriaYoPRaK7MOI92neLbGpDH9yXkLbyQ&#10;ijv1PmdxeFcwDhyJw+iy8+b033k9D9jlLwAAAP//AwBQSwMEFAAGAAgAAAAhAD3lUP3gAAAACwEA&#10;AA8AAABkcnMvZG93bnJldi54bWxMj81OwzAQhO9IvIO1SNyo3UB/ksapKgQnJEQaDhyd2E2sxusQ&#10;u214e5ZTuc1oP83O5NvJ9exsxmA9SpjPBDCDjdcWWwmf1evDGliICrXqPRoJPybAtri9yVWm/QVL&#10;c97HllEIhkxJ6GIcMs5D0xmnwswPBul28KNTkezYcj2qC4W7nidCLLlTFulDpwbz3JnmuD85Cbsv&#10;LF/s93v9UR5KW1WpwLflUcr7u2m3ARbNFK8w/NWn6lBQp9qfUAfWk189pYSSWD/SKCKShVgAq0kk&#10;6Qp4kfP/G4pfAAAA//8DAFBLAQItABQABgAIAAAAIQC2gziS/gAAAOEBAAATAAAAAAAAAAAAAAAA&#10;AAAAAABbQ29udGVudF9UeXBlc10ueG1sUEsBAi0AFAAGAAgAAAAhADj9If/WAAAAlAEAAAsAAAAA&#10;AAAAAAAAAAAALwEAAF9yZWxzLy5yZWxzUEsBAi0AFAAGAAgAAAAhAPseIZKsAgAAqAUAAA4AAAAA&#10;AAAAAAAAAAAALgIAAGRycy9lMm9Eb2MueG1sUEsBAi0AFAAGAAgAAAAhAD3lUP3gAAAACwEAAA8A&#10;AAAAAAAAAAAAAAAABgUAAGRycy9kb3ducmV2LnhtbFBLBQYAAAAABAAEAPMAAAATBgAAAAA=&#10;" o:allowincell="f" filled="f" stroked="f">
              <v:textbox inset="0,0,0,0">
                <w:txbxContent>
                  <w:p w14:paraId="4A1093F8" w14:textId="77777777" w:rsidR="00310F17" w:rsidRPr="008E6C36" w:rsidRDefault="00310F17" w:rsidP="00310F17">
                    <w:pPr>
                      <w:pStyle w:val="Kopfzeile"/>
                      <w:spacing w:line="380" w:lineRule="exact"/>
                      <w:rPr>
                        <w:rFonts w:cs="Arial"/>
                        <w:sz w:val="22"/>
                        <w:lang w:val="de-DE"/>
                      </w:rPr>
                    </w:pPr>
                    <w:r w:rsidRPr="008E6C36">
                      <w:rPr>
                        <w:rFonts w:cs="Arial"/>
                        <w:sz w:val="22"/>
                        <w:lang w:val="de-DE"/>
                      </w:rPr>
                      <w:t xml:space="preserve">Seite </w:t>
                    </w:r>
                    <w:r w:rsidR="007F6FC5" w:rsidRPr="008E6C36">
                      <w:rPr>
                        <w:rStyle w:val="Seitenzahl"/>
                        <w:rFonts w:cs="Arial"/>
                        <w:sz w:val="22"/>
                        <w:lang w:val="de-DE"/>
                      </w:rPr>
                      <w:fldChar w:fldCharType="begin"/>
                    </w:r>
                    <w:r w:rsidRPr="008E6C36">
                      <w:rPr>
                        <w:rStyle w:val="Seitenzahl"/>
                        <w:rFonts w:cs="Arial"/>
                        <w:sz w:val="22"/>
                        <w:lang w:val="de-DE"/>
                      </w:rPr>
                      <w:instrText xml:space="preserve"> PAGE </w:instrText>
                    </w:r>
                    <w:r w:rsidR="007F6FC5" w:rsidRPr="008E6C36">
                      <w:rPr>
                        <w:rStyle w:val="Seitenzahl"/>
                        <w:rFonts w:cs="Arial"/>
                        <w:sz w:val="22"/>
                        <w:lang w:val="de-DE"/>
                      </w:rPr>
                      <w:fldChar w:fldCharType="separate"/>
                    </w:r>
                    <w:r w:rsidR="000775DC">
                      <w:rPr>
                        <w:rStyle w:val="Seitenzahl"/>
                        <w:rFonts w:cs="Arial"/>
                        <w:noProof/>
                        <w:sz w:val="22"/>
                        <w:lang w:val="de-DE"/>
                      </w:rPr>
                      <w:t>4</w:t>
                    </w:r>
                    <w:r w:rsidR="007F6FC5" w:rsidRPr="008E6C36">
                      <w:rPr>
                        <w:rStyle w:val="Seitenzahl"/>
                        <w:rFonts w:cs="Arial"/>
                        <w:sz w:val="22"/>
                        <w:lang w:val="de-DE"/>
                      </w:rPr>
                      <w:fldChar w:fldCharType="end"/>
                    </w:r>
                  </w:p>
                </w:txbxContent>
              </v:textbox>
              <w10:wrap anchorx="page" anchory="page"/>
            </v:shape>
          </w:pict>
        </mc:Fallback>
      </mc:AlternateContent>
    </w:r>
  </w:p>
  <w:p w14:paraId="788BCFCA" w14:textId="77777777" w:rsidR="0041192C" w:rsidRDefault="008368BF">
    <w:pPr>
      <w:pStyle w:val="Kopfzeile"/>
      <w:tabs>
        <w:tab w:val="clear" w:pos="9072"/>
      </w:tabs>
      <w:spacing w:line="360" w:lineRule="atLeast"/>
      <w:rPr>
        <w:sz w:val="22"/>
        <w:lang w:val="en-US"/>
      </w:rPr>
    </w:pPr>
    <w:r w:rsidRPr="00310F17">
      <w:rPr>
        <w:noProof/>
        <w:sz w:val="22"/>
        <w:lang w:val="en-US"/>
      </w:rPr>
      <w:drawing>
        <wp:anchor distT="0" distB="0" distL="114300" distR="114300" simplePos="0" relativeHeight="251667968" behindDoc="0" locked="0" layoutInCell="1" allowOverlap="1" wp14:anchorId="679C778F" wp14:editId="78A39F55">
          <wp:simplePos x="0" y="0"/>
          <wp:positionH relativeFrom="column">
            <wp:posOffset>4775200</wp:posOffset>
          </wp:positionH>
          <wp:positionV relativeFrom="paragraph">
            <wp:posOffset>81915</wp:posOffset>
          </wp:positionV>
          <wp:extent cx="973455" cy="781050"/>
          <wp:effectExtent l="0" t="0" r="0" b="0"/>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781050"/>
                  </a:xfrm>
                  <a:prstGeom prst="rect">
                    <a:avLst/>
                  </a:prstGeom>
                </pic:spPr>
              </pic:pic>
            </a:graphicData>
          </a:graphic>
          <wp14:sizeRelH relativeFrom="margin">
            <wp14:pctWidth>0</wp14:pctWidth>
          </wp14:sizeRelH>
        </wp:anchor>
      </w:drawing>
    </w:r>
  </w:p>
  <w:p w14:paraId="26AF7B96" w14:textId="77777777" w:rsidR="0041192C" w:rsidRDefault="0041192C">
    <w:pPr>
      <w:pStyle w:val="Kopfzeile"/>
      <w:tabs>
        <w:tab w:val="clear" w:pos="9072"/>
      </w:tabs>
      <w:spacing w:line="360" w:lineRule="atLeast"/>
      <w:rPr>
        <w:sz w:val="2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6425" w14:textId="77777777" w:rsidR="0041192C" w:rsidRDefault="006C21DF">
    <w:pPr>
      <w:pStyle w:val="Kopfzeile"/>
      <w:tabs>
        <w:tab w:val="clear" w:pos="4536"/>
        <w:tab w:val="clear" w:pos="9072"/>
        <w:tab w:val="center" w:pos="4422"/>
      </w:tabs>
      <w:spacing w:before="1600"/>
      <w:rPr>
        <w:sz w:val="24"/>
        <w:lang w:val="en-US"/>
      </w:rPr>
    </w:pPr>
    <w:r w:rsidRPr="006C21DF">
      <w:rPr>
        <w:noProof/>
        <w:lang w:val="en-US"/>
      </w:rPr>
      <w:drawing>
        <wp:anchor distT="0" distB="0" distL="114300" distR="114300" simplePos="0" relativeHeight="251664896" behindDoc="0" locked="0" layoutInCell="1" allowOverlap="1" wp14:anchorId="38247FC8" wp14:editId="6B46F7E4">
          <wp:simplePos x="0" y="0"/>
          <wp:positionH relativeFrom="column">
            <wp:posOffset>4623297</wp:posOffset>
          </wp:positionH>
          <wp:positionV relativeFrom="paragraph">
            <wp:posOffset>170815</wp:posOffset>
          </wp:positionV>
          <wp:extent cx="973731" cy="7810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731" cy="781050"/>
                  </a:xfrm>
                  <a:prstGeom prst="rect">
                    <a:avLst/>
                  </a:prstGeom>
                </pic:spPr>
              </pic:pic>
            </a:graphicData>
          </a:graphic>
          <wp14:sizeRelH relativeFrom="margin">
            <wp14:pctWidth>0</wp14:pctWidth>
          </wp14:sizeRelH>
        </wp:anchor>
      </w:drawing>
    </w:r>
    <w:r w:rsidR="00521597">
      <w:rPr>
        <w:b/>
        <w:sz w:val="28"/>
        <w:szCs w:val="28"/>
        <w:lang w:val="en-US"/>
      </w:rPr>
      <w:t>Media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5" w15:restartNumberingAfterBreak="0">
    <w:nsid w:val="424170CB"/>
    <w:multiLevelType w:val="hybridMultilevel"/>
    <w:tmpl w:val="CDD05E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7" w15:restartNumberingAfterBreak="0">
    <w:nsid w:val="532D1BBD"/>
    <w:multiLevelType w:val="hybridMultilevel"/>
    <w:tmpl w:val="D75692B4"/>
    <w:lvl w:ilvl="0" w:tplc="A6D233F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634E87"/>
    <w:multiLevelType w:val="hybridMultilevel"/>
    <w:tmpl w:val="CD46A3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8"/>
  </w:num>
  <w:num w:numId="2">
    <w:abstractNumId w:val="1"/>
  </w:num>
  <w:num w:numId="3">
    <w:abstractNumId w:val="4"/>
  </w:num>
  <w:num w:numId="4">
    <w:abstractNumId w:val="0"/>
  </w:num>
  <w:num w:numId="5">
    <w:abstractNumId w:val="13"/>
  </w:num>
  <w:num w:numId="6">
    <w:abstractNumId w:val="11"/>
  </w:num>
  <w:num w:numId="7">
    <w:abstractNumId w:val="10"/>
  </w:num>
  <w:num w:numId="8">
    <w:abstractNumId w:val="2"/>
  </w:num>
  <w:num w:numId="9">
    <w:abstractNumId w:val="3"/>
  </w:num>
  <w:num w:numId="10">
    <w:abstractNumId w:val="9"/>
  </w:num>
  <w:num w:numId="11">
    <w:abstractNumId w:val="6"/>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3B"/>
    <w:rsid w:val="000212BB"/>
    <w:rsid w:val="0004064C"/>
    <w:rsid w:val="00062469"/>
    <w:rsid w:val="00075B67"/>
    <w:rsid w:val="000775DC"/>
    <w:rsid w:val="000777DF"/>
    <w:rsid w:val="00093FA0"/>
    <w:rsid w:val="000975CF"/>
    <w:rsid w:val="000D7987"/>
    <w:rsid w:val="000E5B62"/>
    <w:rsid w:val="001025C1"/>
    <w:rsid w:val="00107FE1"/>
    <w:rsid w:val="00135658"/>
    <w:rsid w:val="00140F85"/>
    <w:rsid w:val="00142F47"/>
    <w:rsid w:val="00146065"/>
    <w:rsid w:val="001A30B1"/>
    <w:rsid w:val="001B6D62"/>
    <w:rsid w:val="002043CC"/>
    <w:rsid w:val="00204BAC"/>
    <w:rsid w:val="00216248"/>
    <w:rsid w:val="0024676F"/>
    <w:rsid w:val="002528B8"/>
    <w:rsid w:val="0027161E"/>
    <w:rsid w:val="002A4F18"/>
    <w:rsid w:val="002B573E"/>
    <w:rsid w:val="002D1CD8"/>
    <w:rsid w:val="002D2907"/>
    <w:rsid w:val="002F61F9"/>
    <w:rsid w:val="00310F17"/>
    <w:rsid w:val="003137E9"/>
    <w:rsid w:val="00323582"/>
    <w:rsid w:val="00357E48"/>
    <w:rsid w:val="00362FC8"/>
    <w:rsid w:val="00363DF2"/>
    <w:rsid w:val="003728D6"/>
    <w:rsid w:val="003768A9"/>
    <w:rsid w:val="003A558D"/>
    <w:rsid w:val="003D2A45"/>
    <w:rsid w:val="003D3819"/>
    <w:rsid w:val="003E7D9F"/>
    <w:rsid w:val="003F31AB"/>
    <w:rsid w:val="003F3261"/>
    <w:rsid w:val="0041192C"/>
    <w:rsid w:val="00422951"/>
    <w:rsid w:val="00441156"/>
    <w:rsid w:val="0046490F"/>
    <w:rsid w:val="00486F5D"/>
    <w:rsid w:val="004B4051"/>
    <w:rsid w:val="004D5CE0"/>
    <w:rsid w:val="004D796F"/>
    <w:rsid w:val="00521597"/>
    <w:rsid w:val="00521813"/>
    <w:rsid w:val="0058312C"/>
    <w:rsid w:val="0059758B"/>
    <w:rsid w:val="005F1E9E"/>
    <w:rsid w:val="005F7CA1"/>
    <w:rsid w:val="006125CF"/>
    <w:rsid w:val="00633A1E"/>
    <w:rsid w:val="00670131"/>
    <w:rsid w:val="00681196"/>
    <w:rsid w:val="00696C31"/>
    <w:rsid w:val="006A283B"/>
    <w:rsid w:val="006C21DF"/>
    <w:rsid w:val="006C3C31"/>
    <w:rsid w:val="00706DAC"/>
    <w:rsid w:val="00722815"/>
    <w:rsid w:val="00757773"/>
    <w:rsid w:val="00763D14"/>
    <w:rsid w:val="00777657"/>
    <w:rsid w:val="00784D67"/>
    <w:rsid w:val="007941EA"/>
    <w:rsid w:val="00796CC0"/>
    <w:rsid w:val="007A6E7D"/>
    <w:rsid w:val="007B1891"/>
    <w:rsid w:val="007B48E9"/>
    <w:rsid w:val="007E2B0D"/>
    <w:rsid w:val="007E54DC"/>
    <w:rsid w:val="007F6C5A"/>
    <w:rsid w:val="007F6FC5"/>
    <w:rsid w:val="007F78C1"/>
    <w:rsid w:val="0080427C"/>
    <w:rsid w:val="0081134C"/>
    <w:rsid w:val="00817DBD"/>
    <w:rsid w:val="00832F81"/>
    <w:rsid w:val="008368BF"/>
    <w:rsid w:val="008368C8"/>
    <w:rsid w:val="00840F91"/>
    <w:rsid w:val="00845AA1"/>
    <w:rsid w:val="00872DFE"/>
    <w:rsid w:val="008771EA"/>
    <w:rsid w:val="008C2312"/>
    <w:rsid w:val="008C4FAE"/>
    <w:rsid w:val="008E6C36"/>
    <w:rsid w:val="008E76CE"/>
    <w:rsid w:val="009074C5"/>
    <w:rsid w:val="00974008"/>
    <w:rsid w:val="0099204A"/>
    <w:rsid w:val="009B4D82"/>
    <w:rsid w:val="009E34D2"/>
    <w:rsid w:val="009E782F"/>
    <w:rsid w:val="00A15D25"/>
    <w:rsid w:val="00A17059"/>
    <w:rsid w:val="00A237F7"/>
    <w:rsid w:val="00A25485"/>
    <w:rsid w:val="00A33E32"/>
    <w:rsid w:val="00A645DE"/>
    <w:rsid w:val="00A90D8B"/>
    <w:rsid w:val="00AC30CF"/>
    <w:rsid w:val="00AD3833"/>
    <w:rsid w:val="00AE5A74"/>
    <w:rsid w:val="00B30345"/>
    <w:rsid w:val="00B31801"/>
    <w:rsid w:val="00B36E0D"/>
    <w:rsid w:val="00B52ADD"/>
    <w:rsid w:val="00B7443A"/>
    <w:rsid w:val="00B7570B"/>
    <w:rsid w:val="00B77866"/>
    <w:rsid w:val="00BB1908"/>
    <w:rsid w:val="00BB7D7E"/>
    <w:rsid w:val="00BE10A1"/>
    <w:rsid w:val="00C40576"/>
    <w:rsid w:val="00C436FC"/>
    <w:rsid w:val="00C44997"/>
    <w:rsid w:val="00C478F7"/>
    <w:rsid w:val="00C96438"/>
    <w:rsid w:val="00CB3E4A"/>
    <w:rsid w:val="00CC5059"/>
    <w:rsid w:val="00CD21B4"/>
    <w:rsid w:val="00CD6CF2"/>
    <w:rsid w:val="00D61073"/>
    <w:rsid w:val="00D64944"/>
    <w:rsid w:val="00D8053F"/>
    <w:rsid w:val="00D97F2E"/>
    <w:rsid w:val="00DA722F"/>
    <w:rsid w:val="00DB595B"/>
    <w:rsid w:val="00DD0B3B"/>
    <w:rsid w:val="00DE60FF"/>
    <w:rsid w:val="00E13930"/>
    <w:rsid w:val="00E16652"/>
    <w:rsid w:val="00E1685B"/>
    <w:rsid w:val="00E467DB"/>
    <w:rsid w:val="00E51479"/>
    <w:rsid w:val="00E53B0E"/>
    <w:rsid w:val="00EA0574"/>
    <w:rsid w:val="00EB73A3"/>
    <w:rsid w:val="00ED2C4C"/>
    <w:rsid w:val="00EE195E"/>
    <w:rsid w:val="00EF7EAD"/>
    <w:rsid w:val="00F123FB"/>
    <w:rsid w:val="00F14BF2"/>
    <w:rsid w:val="00F14C8F"/>
    <w:rsid w:val="00F36412"/>
    <w:rsid w:val="00F4415F"/>
    <w:rsid w:val="00F444ED"/>
    <w:rsid w:val="00F47619"/>
    <w:rsid w:val="00F52282"/>
    <w:rsid w:val="00F63984"/>
    <w:rsid w:val="00FC50BC"/>
    <w:rsid w:val="00FE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E6B16"/>
  <w15:docId w15:val="{FE37C8A1-184F-4752-AEE8-D8B92DD7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F2E"/>
    <w:rPr>
      <w:rFonts w:ascii="Arial" w:hAnsi="Arial"/>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7F2E"/>
    <w:pPr>
      <w:tabs>
        <w:tab w:val="center" w:pos="4536"/>
        <w:tab w:val="right" w:pos="9072"/>
      </w:tabs>
    </w:pPr>
  </w:style>
  <w:style w:type="paragraph" w:styleId="Fuzeile">
    <w:name w:val="footer"/>
    <w:aliases w:val="Footer Arial,Opel Media Information"/>
    <w:basedOn w:val="Standard"/>
    <w:link w:val="FuzeileZchn"/>
    <w:rsid w:val="00D97F2E"/>
    <w:pPr>
      <w:tabs>
        <w:tab w:val="left" w:pos="2070"/>
      </w:tabs>
    </w:pPr>
    <w:rPr>
      <w:sz w:val="13"/>
    </w:rPr>
  </w:style>
  <w:style w:type="character" w:styleId="Hyperlink">
    <w:name w:val="Hyperlink"/>
    <w:basedOn w:val="Absatz-Standardschriftart"/>
    <w:rsid w:val="00D97F2E"/>
    <w:rPr>
      <w:color w:val="0000FF"/>
      <w:u w:val="single"/>
    </w:rPr>
  </w:style>
  <w:style w:type="character" w:styleId="Seitenzahl">
    <w:name w:val="page number"/>
    <w:basedOn w:val="Absatz-Standardschriftart"/>
    <w:rsid w:val="00D97F2E"/>
  </w:style>
  <w:style w:type="character" w:styleId="BesuchterHyperlink">
    <w:name w:val="FollowedHyperlink"/>
    <w:basedOn w:val="Absatz-Standardschriftart"/>
    <w:rsid w:val="00D97F2E"/>
    <w:rPr>
      <w:color w:val="800080"/>
      <w:u w:val="single"/>
    </w:rPr>
  </w:style>
  <w:style w:type="paragraph" w:customStyle="1" w:styleId="OpelStandardTextArial">
    <w:name w:val="Opel Standard Text Arial"/>
    <w:basedOn w:val="Standard"/>
    <w:rsid w:val="00D97F2E"/>
    <w:pPr>
      <w:spacing w:line="360" w:lineRule="atLeast"/>
    </w:pPr>
    <w:rPr>
      <w:sz w:val="22"/>
      <w:lang w:val="de-DE"/>
    </w:rPr>
  </w:style>
  <w:style w:type="paragraph" w:customStyle="1" w:styleId="OpelHeadlineArial">
    <w:name w:val="Opel Headline Arial"/>
    <w:basedOn w:val="Standard"/>
    <w:rsid w:val="00D97F2E"/>
    <w:pPr>
      <w:spacing w:line="360" w:lineRule="atLeast"/>
    </w:pPr>
    <w:rPr>
      <w:b/>
      <w:sz w:val="26"/>
      <w:lang w:val="de-DE"/>
    </w:rPr>
  </w:style>
  <w:style w:type="paragraph" w:styleId="Sprechblasentext">
    <w:name w:val="Balloon Text"/>
    <w:basedOn w:val="Standard"/>
    <w:semiHidden/>
    <w:rsid w:val="00C44997"/>
    <w:rPr>
      <w:rFonts w:ascii="Tahoma" w:hAnsi="Tahoma" w:cs="Tahoma"/>
      <w:sz w:val="16"/>
      <w:szCs w:val="16"/>
    </w:rPr>
  </w:style>
  <w:style w:type="character" w:customStyle="1" w:styleId="KopfzeileZchn">
    <w:name w:val="Kopfzeile Zchn"/>
    <w:basedOn w:val="Absatz-Standardschriftart"/>
    <w:link w:val="Kopfzeile"/>
    <w:rsid w:val="00310F17"/>
    <w:rPr>
      <w:rFonts w:ascii="Arial" w:hAnsi="Arial"/>
      <w:szCs w:val="24"/>
      <w:lang w:val="en-GB"/>
    </w:rPr>
  </w:style>
  <w:style w:type="paragraph" w:styleId="Listenabsatz">
    <w:name w:val="List Paragraph"/>
    <w:basedOn w:val="Standard"/>
    <w:uiPriority w:val="34"/>
    <w:qFormat/>
    <w:rsid w:val="0059758B"/>
    <w:pPr>
      <w:ind w:left="720"/>
      <w:contextualSpacing/>
    </w:pPr>
  </w:style>
  <w:style w:type="table" w:styleId="Tabellenraster">
    <w:name w:val="Table Grid"/>
    <w:basedOn w:val="NormaleTabelle"/>
    <w:rsid w:val="00E1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E16652"/>
    <w:rPr>
      <w:szCs w:val="20"/>
    </w:rPr>
  </w:style>
  <w:style w:type="character" w:customStyle="1" w:styleId="FunotentextZchn">
    <w:name w:val="Fußnotentext Zchn"/>
    <w:basedOn w:val="Absatz-Standardschriftart"/>
    <w:link w:val="Funotentext"/>
    <w:semiHidden/>
    <w:rsid w:val="00E16652"/>
    <w:rPr>
      <w:rFonts w:ascii="Arial" w:hAnsi="Arial"/>
      <w:lang w:val="en-GB"/>
    </w:rPr>
  </w:style>
  <w:style w:type="character" w:styleId="Funotenzeichen">
    <w:name w:val="footnote reference"/>
    <w:basedOn w:val="Absatz-Standardschriftart"/>
    <w:semiHidden/>
    <w:unhideWhenUsed/>
    <w:rsid w:val="00E16652"/>
    <w:rPr>
      <w:vertAlign w:val="superscript"/>
    </w:rPr>
  </w:style>
  <w:style w:type="character" w:styleId="Kommentarzeichen">
    <w:name w:val="annotation reference"/>
    <w:basedOn w:val="Absatz-Standardschriftart"/>
    <w:semiHidden/>
    <w:unhideWhenUsed/>
    <w:rsid w:val="00CD6CF2"/>
    <w:rPr>
      <w:sz w:val="16"/>
      <w:szCs w:val="16"/>
    </w:rPr>
  </w:style>
  <w:style w:type="paragraph" w:styleId="Kommentartext">
    <w:name w:val="annotation text"/>
    <w:basedOn w:val="Standard"/>
    <w:link w:val="KommentartextZchn"/>
    <w:semiHidden/>
    <w:unhideWhenUsed/>
    <w:rsid w:val="00CD6CF2"/>
    <w:rPr>
      <w:szCs w:val="20"/>
    </w:rPr>
  </w:style>
  <w:style w:type="character" w:customStyle="1" w:styleId="KommentartextZchn">
    <w:name w:val="Kommentartext Zchn"/>
    <w:basedOn w:val="Absatz-Standardschriftart"/>
    <w:link w:val="Kommentartext"/>
    <w:semiHidden/>
    <w:rsid w:val="00CD6CF2"/>
    <w:rPr>
      <w:rFonts w:ascii="Arial" w:hAnsi="Arial"/>
      <w:lang w:val="en-GB"/>
    </w:rPr>
  </w:style>
  <w:style w:type="paragraph" w:styleId="Kommentarthema">
    <w:name w:val="annotation subject"/>
    <w:basedOn w:val="Kommentartext"/>
    <w:next w:val="Kommentartext"/>
    <w:link w:val="KommentarthemaZchn"/>
    <w:semiHidden/>
    <w:unhideWhenUsed/>
    <w:rsid w:val="00CD6CF2"/>
    <w:rPr>
      <w:b/>
      <w:bCs/>
    </w:rPr>
  </w:style>
  <w:style w:type="character" w:customStyle="1" w:styleId="KommentarthemaZchn">
    <w:name w:val="Kommentarthema Zchn"/>
    <w:basedOn w:val="KommentartextZchn"/>
    <w:link w:val="Kommentarthema"/>
    <w:semiHidden/>
    <w:rsid w:val="00CD6CF2"/>
    <w:rPr>
      <w:rFonts w:ascii="Arial" w:hAnsi="Arial"/>
      <w:b/>
      <w:bCs/>
      <w:lang w:val="en-GB"/>
    </w:rPr>
  </w:style>
  <w:style w:type="paragraph" w:styleId="berarbeitung">
    <w:name w:val="Revision"/>
    <w:hidden/>
    <w:uiPriority w:val="99"/>
    <w:semiHidden/>
    <w:rsid w:val="002D1CD8"/>
    <w:rPr>
      <w:rFonts w:ascii="Arial" w:hAnsi="Arial"/>
      <w:szCs w:val="24"/>
      <w:lang w:val="en-GB"/>
    </w:rPr>
  </w:style>
  <w:style w:type="character" w:customStyle="1" w:styleId="FuzeileZchn">
    <w:name w:val="Fußzeile Zchn"/>
    <w:aliases w:val="Footer Arial Zchn,Opel Media Information Zchn"/>
    <w:basedOn w:val="Absatz-Standardschriftart"/>
    <w:link w:val="Fuzeile"/>
    <w:rsid w:val="00A33E32"/>
    <w:rPr>
      <w:rFonts w:ascii="Arial" w:hAnsi="Arial"/>
      <w:sz w:val="13"/>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3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media.opel.com/"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bleile@ope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dia.opel.ch"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witter.com/opelnewsro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dia.op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204ED03DD14EF4CB16BD99E93B91DDC" ma:contentTypeVersion="10" ma:contentTypeDescription="Ein neues Dokument erstellen." ma:contentTypeScope="" ma:versionID="84446d1bb04b5fe927176f37131f74e8">
  <xsd:schema xmlns:xsd="http://www.w3.org/2001/XMLSchema" xmlns:xs="http://www.w3.org/2001/XMLSchema" xmlns:p="http://schemas.microsoft.com/office/2006/metadata/properties" xmlns:ns2="2d91043b-d052-4233-9484-450dba9c4962" xmlns:ns3="3960f347-b470-4e59-b35d-0b5bfa98b5b3" targetNamespace="http://schemas.microsoft.com/office/2006/metadata/properties" ma:root="true" ma:fieldsID="5c7ed7b4376b2e24bbacde02eba15d15" ns2:_="" ns3:_="">
    <xsd:import namespace="2d91043b-d052-4233-9484-450dba9c4962"/>
    <xsd:import namespace="3960f347-b470-4e59-b35d-0b5bfa98b5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1043b-d052-4233-9484-450dba9c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0f347-b470-4e59-b35d-0b5bfa98b5b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E1F9B-0744-4EC9-B356-3FCE40A7027B}">
  <ds:schemaRefs>
    <ds:schemaRef ds:uri="http://schemas.openxmlformats.org/officeDocument/2006/bibliography"/>
  </ds:schemaRefs>
</ds:datastoreItem>
</file>

<file path=customXml/itemProps2.xml><?xml version="1.0" encoding="utf-8"?>
<ds:datastoreItem xmlns:ds="http://schemas.openxmlformats.org/officeDocument/2006/customXml" ds:itemID="{83EE7B1C-416F-42A1-8707-0A3FE5FF6D86}"/>
</file>

<file path=customXml/itemProps3.xml><?xml version="1.0" encoding="utf-8"?>
<ds:datastoreItem xmlns:ds="http://schemas.openxmlformats.org/officeDocument/2006/customXml" ds:itemID="{25FD2A1F-E2FF-4070-9585-6F0DE6C21A01}"/>
</file>

<file path=customXml/itemProps4.xml><?xml version="1.0" encoding="utf-8"?>
<ds:datastoreItem xmlns:ds="http://schemas.openxmlformats.org/officeDocument/2006/customXml" ds:itemID="{0C318B14-AF14-4192-BFAA-8D8F54E61514}"/>
</file>

<file path=docProps/app.xml><?xml version="1.0" encoding="utf-8"?>
<Properties xmlns="http://schemas.openxmlformats.org/officeDocument/2006/extended-properties" xmlns:vt="http://schemas.openxmlformats.org/officeDocument/2006/docPropsVTypes">
  <Template>Normal.dotm</Template>
  <TotalTime>10</TotalTime>
  <Pages>4</Pages>
  <Words>1047</Words>
  <Characters>5969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Opel Media Information</vt:lpstr>
    </vt:vector>
  </TitlesOfParts>
  <Company>Adam Opel GmbH</Company>
  <LinksUpToDate>false</LinksUpToDate>
  <CharactersWithSpaces>7002</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dc:creator>
  <cp:lastModifiedBy>Maria Danner</cp:lastModifiedBy>
  <cp:revision>4</cp:revision>
  <cp:lastPrinted>2009-08-18T08:38:00Z</cp:lastPrinted>
  <dcterms:created xsi:type="dcterms:W3CDTF">2019-09-09T05:55:00Z</dcterms:created>
  <dcterms:modified xsi:type="dcterms:W3CDTF">2019-09-09T06:09:00Z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0x010100F204ED03DD14EF4CB16BD99E93B91DDC</vt:lpwstr>
  </property>
</Properties>
</file>