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63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3"/>
        <w:gridCol w:w="242"/>
        <w:gridCol w:w="3002"/>
      </w:tblGrid>
      <w:tr w:rsidR="00F30682" w:rsidRPr="00DE3616" w14:paraId="7A389B45" w14:textId="77777777" w:rsidTr="000031D2">
        <w:trPr>
          <w:trHeight w:val="1276"/>
        </w:trPr>
        <w:tc>
          <w:tcPr>
            <w:tcW w:w="7393" w:type="dxa"/>
            <w:vMerge w:val="restart"/>
          </w:tcPr>
          <w:p w14:paraId="5411BDD4" w14:textId="77777777" w:rsidR="00BF2F52" w:rsidRDefault="003D7849" w:rsidP="00D50515">
            <w:pPr>
              <w:spacing w:line="280" w:lineRule="atLeast"/>
              <w:jc w:val="both"/>
              <w:rPr>
                <w:rFonts w:ascii="Peugeot" w:hAnsi="Peugeot"/>
                <w:b/>
                <w:sz w:val="32"/>
                <w:szCs w:val="32"/>
              </w:rPr>
            </w:pPr>
            <w:r w:rsidRPr="003D7849">
              <w:rPr>
                <w:rFonts w:ascii="Peugeot" w:hAnsi="Peugeot"/>
                <w:b/>
                <w:sz w:val="32"/>
                <w:szCs w:val="32"/>
              </w:rPr>
              <w:t>Der PEUGEOT 3008 HYBRID4*: Spitzenklasse bei den CO</w:t>
            </w:r>
            <w:r w:rsidRPr="003D7849">
              <w:rPr>
                <w:rFonts w:ascii="Cambria Math" w:hAnsi="Cambria Math" w:cs="Cambria Math"/>
                <w:b/>
                <w:sz w:val="32"/>
                <w:szCs w:val="32"/>
              </w:rPr>
              <w:t>₂</w:t>
            </w:r>
            <w:r w:rsidRPr="003D7849">
              <w:rPr>
                <w:rFonts w:ascii="Peugeot" w:hAnsi="Peugeot"/>
                <w:b/>
                <w:sz w:val="32"/>
                <w:szCs w:val="32"/>
              </w:rPr>
              <w:t>-Emissionswerten f</w:t>
            </w:r>
            <w:r w:rsidRPr="003D7849">
              <w:rPr>
                <w:rFonts w:ascii="Peugeot" w:hAnsi="Peugeot" w:cs="Peugeot"/>
                <w:b/>
                <w:sz w:val="32"/>
                <w:szCs w:val="32"/>
              </w:rPr>
              <w:t>ü</w:t>
            </w:r>
            <w:r w:rsidRPr="003D7849">
              <w:rPr>
                <w:rFonts w:ascii="Peugeot" w:hAnsi="Peugeot"/>
                <w:b/>
                <w:sz w:val="32"/>
                <w:szCs w:val="32"/>
              </w:rPr>
              <w:t>r Plug-In Hybride</w:t>
            </w:r>
          </w:p>
          <w:p w14:paraId="47AC3F9D" w14:textId="77777777" w:rsidR="003D7849" w:rsidRPr="003D7849" w:rsidRDefault="003D7849" w:rsidP="003D7849">
            <w:pPr>
              <w:pStyle w:val="Listenabsatz"/>
              <w:numPr>
                <w:ilvl w:val="0"/>
                <w:numId w:val="22"/>
              </w:numPr>
              <w:spacing w:line="280" w:lineRule="atLeast"/>
              <w:jc w:val="both"/>
              <w:rPr>
                <w:rFonts w:ascii="Peugeot" w:hAnsi="Peugeot" w:cs="Arial"/>
                <w:i/>
                <w:sz w:val="20"/>
                <w:szCs w:val="20"/>
              </w:rPr>
            </w:pPr>
            <w:r w:rsidRPr="003D7849">
              <w:rPr>
                <w:rFonts w:ascii="Peugeot" w:hAnsi="Peugeot" w:cs="Arial"/>
                <w:i/>
                <w:sz w:val="20"/>
                <w:szCs w:val="20"/>
              </w:rPr>
              <w:t>Kraftstoffverbrauch in l/100 km: 1,</w:t>
            </w:r>
            <w:r w:rsidR="00ED0FDE">
              <w:rPr>
                <w:rFonts w:ascii="Peugeot" w:hAnsi="Peugeot" w:cs="Arial"/>
                <w:i/>
                <w:sz w:val="20"/>
                <w:szCs w:val="20"/>
              </w:rPr>
              <w:t>3</w:t>
            </w:r>
            <w:r w:rsidR="003178C2">
              <w:rPr>
                <w:rFonts w:ascii="Peugeot" w:hAnsi="Peugeot" w:cs="Arial"/>
                <w:i/>
                <w:sz w:val="20"/>
                <w:szCs w:val="20"/>
                <w:vertAlign w:val="superscript"/>
              </w:rPr>
              <w:t>1</w:t>
            </w:r>
            <w:r w:rsidRPr="003D7849">
              <w:rPr>
                <w:rFonts w:ascii="Peugeot" w:hAnsi="Peugeot" w:cs="Arial"/>
                <w:i/>
                <w:sz w:val="20"/>
                <w:szCs w:val="20"/>
              </w:rPr>
              <w:t>; CO</w:t>
            </w:r>
            <w:r w:rsidRPr="003D7849">
              <w:rPr>
                <w:rFonts w:ascii="Peugeot" w:hAnsi="Peugeot" w:cs="Arial"/>
                <w:i/>
                <w:sz w:val="20"/>
                <w:szCs w:val="20"/>
                <w:vertAlign w:val="subscript"/>
              </w:rPr>
              <w:t>2</w:t>
            </w:r>
            <w:r w:rsidRPr="003D7849">
              <w:rPr>
                <w:rFonts w:ascii="Peugeot" w:hAnsi="Peugeot" w:cs="Arial"/>
                <w:i/>
                <w:sz w:val="20"/>
                <w:szCs w:val="20"/>
              </w:rPr>
              <w:t>-Emissionen in g/km: bis zu 3</w:t>
            </w:r>
            <w:r w:rsidR="00ED0FDE">
              <w:rPr>
                <w:rFonts w:ascii="Peugeot" w:hAnsi="Peugeot" w:cs="Arial"/>
                <w:i/>
                <w:sz w:val="20"/>
                <w:szCs w:val="20"/>
              </w:rPr>
              <w:t>1 - 29</w:t>
            </w:r>
            <w:r w:rsidR="003178C2" w:rsidRPr="003178C2">
              <w:rPr>
                <w:rFonts w:ascii="Peugeot" w:hAnsi="Peugeot" w:cs="Arial"/>
                <w:i/>
                <w:sz w:val="20"/>
                <w:szCs w:val="20"/>
                <w:vertAlign w:val="superscript"/>
              </w:rPr>
              <w:t>1</w:t>
            </w:r>
            <w:r w:rsidRPr="003D7849">
              <w:rPr>
                <w:rFonts w:ascii="Peugeot" w:hAnsi="Peugeot" w:cs="Arial"/>
                <w:i/>
                <w:sz w:val="20"/>
                <w:szCs w:val="20"/>
              </w:rPr>
              <w:t xml:space="preserve">; </w:t>
            </w:r>
            <w:r w:rsidRPr="007B382E">
              <w:rPr>
                <w:rFonts w:ascii="Peugeot" w:hAnsi="Peugeot" w:cs="Arial"/>
                <w:i/>
                <w:sz w:val="20"/>
                <w:szCs w:val="20"/>
              </w:rPr>
              <w:t>Stromverbrauch:</w:t>
            </w:r>
            <w:r w:rsidRPr="003D7849">
              <w:rPr>
                <w:rFonts w:ascii="Peugeot" w:hAnsi="Peugeot" w:cs="Arial"/>
                <w:i/>
                <w:sz w:val="20"/>
                <w:szCs w:val="20"/>
              </w:rPr>
              <w:t xml:space="preserve"> 15,</w:t>
            </w:r>
            <w:r w:rsidR="00F81CD4">
              <w:rPr>
                <w:rFonts w:ascii="Peugeot" w:hAnsi="Peugeot" w:cs="Arial"/>
                <w:i/>
                <w:sz w:val="20"/>
                <w:szCs w:val="20"/>
              </w:rPr>
              <w:t xml:space="preserve">6 </w:t>
            </w:r>
            <w:r w:rsidR="003178C2">
              <w:rPr>
                <w:rFonts w:ascii="Peugeot" w:hAnsi="Peugeot" w:cs="Arial"/>
                <w:i/>
                <w:sz w:val="20"/>
                <w:szCs w:val="20"/>
              </w:rPr>
              <w:t>-</w:t>
            </w:r>
            <w:r w:rsidRPr="003D7849">
              <w:rPr>
                <w:rFonts w:ascii="Peugeot" w:hAnsi="Peugeot" w:cs="Arial"/>
                <w:i/>
                <w:sz w:val="20"/>
                <w:szCs w:val="20"/>
              </w:rPr>
              <w:t xml:space="preserve"> 15,2 kWh/100 km</w:t>
            </w:r>
            <w:r w:rsidRPr="003D7849">
              <w:rPr>
                <w:rFonts w:ascii="Peugeot" w:hAnsi="Peugeot" w:cs="Arial"/>
                <w:i/>
                <w:sz w:val="20"/>
                <w:szCs w:val="20"/>
                <w:vertAlign w:val="superscript"/>
              </w:rPr>
              <w:t>1</w:t>
            </w:r>
            <w:r w:rsidRPr="003D7849">
              <w:rPr>
                <w:rFonts w:ascii="Peugeot" w:hAnsi="Peugeot" w:cs="Arial"/>
                <w:i/>
                <w:sz w:val="20"/>
                <w:szCs w:val="20"/>
              </w:rPr>
              <w:t>(kombiniert)*</w:t>
            </w:r>
          </w:p>
          <w:p w14:paraId="36113C75" w14:textId="77777777" w:rsidR="003D7849" w:rsidRPr="003D7849" w:rsidRDefault="003D7849" w:rsidP="003D7849">
            <w:pPr>
              <w:pStyle w:val="Listenabsatz"/>
              <w:numPr>
                <w:ilvl w:val="0"/>
                <w:numId w:val="22"/>
              </w:numPr>
              <w:spacing w:line="280" w:lineRule="atLeast"/>
              <w:jc w:val="both"/>
              <w:rPr>
                <w:rFonts w:ascii="Peugeot" w:hAnsi="Peugeot" w:cs="Arial"/>
                <w:i/>
                <w:sz w:val="20"/>
                <w:szCs w:val="20"/>
              </w:rPr>
            </w:pPr>
            <w:r w:rsidRPr="003D7849">
              <w:rPr>
                <w:rFonts w:ascii="Peugeot" w:hAnsi="Peugeot" w:cs="Arial"/>
                <w:i/>
                <w:sz w:val="20"/>
                <w:szCs w:val="20"/>
              </w:rPr>
              <w:t xml:space="preserve">Beliebtes SUV neu als Plug-In Hybrid mit 220 kW (300 </w:t>
            </w:r>
            <w:proofErr w:type="gramStart"/>
            <w:r w:rsidRPr="003D7849">
              <w:rPr>
                <w:rFonts w:ascii="Peugeot" w:hAnsi="Peugeot" w:cs="Arial"/>
                <w:i/>
                <w:sz w:val="20"/>
                <w:szCs w:val="20"/>
              </w:rPr>
              <w:t>PS)*</w:t>
            </w:r>
            <w:proofErr w:type="gramEnd"/>
            <w:r w:rsidRPr="003D7849">
              <w:t xml:space="preserve"> </w:t>
            </w:r>
            <w:bookmarkStart w:id="0" w:name="_Hlk34835050"/>
            <w:r w:rsidRPr="003D7849">
              <w:rPr>
                <w:rFonts w:ascii="Peugeot" w:hAnsi="Peugeot" w:cs="Arial"/>
                <w:i/>
                <w:sz w:val="20"/>
                <w:szCs w:val="20"/>
              </w:rPr>
              <w:t>und Allradantrieb</w:t>
            </w:r>
          </w:p>
          <w:bookmarkEnd w:id="0"/>
          <w:p w14:paraId="4E4926D9" w14:textId="77777777" w:rsidR="003D7849" w:rsidRPr="008807A9" w:rsidRDefault="003D7849" w:rsidP="003D7849">
            <w:pPr>
              <w:pStyle w:val="Listenabsatz"/>
              <w:numPr>
                <w:ilvl w:val="0"/>
                <w:numId w:val="22"/>
              </w:numPr>
              <w:spacing w:line="280" w:lineRule="atLeast"/>
              <w:jc w:val="both"/>
              <w:rPr>
                <w:rFonts w:ascii="Peugeot" w:hAnsi="Peugeot" w:cs="Arial"/>
                <w:i/>
                <w:sz w:val="20"/>
                <w:szCs w:val="20"/>
              </w:rPr>
            </w:pPr>
            <w:r w:rsidRPr="008807A9">
              <w:rPr>
                <w:rFonts w:ascii="Peugeot" w:hAnsi="Peugeot" w:cs="Arial"/>
                <w:i/>
                <w:sz w:val="20"/>
                <w:szCs w:val="20"/>
              </w:rPr>
              <w:t>Geringer Verbrauch und niedrige Abgaswerte</w:t>
            </w:r>
          </w:p>
          <w:p w14:paraId="67644492" w14:textId="77777777" w:rsidR="003D7849" w:rsidRPr="003D7849" w:rsidRDefault="003D7849" w:rsidP="003D7849">
            <w:pPr>
              <w:pStyle w:val="Listenabsatz"/>
              <w:numPr>
                <w:ilvl w:val="0"/>
                <w:numId w:val="22"/>
              </w:numPr>
              <w:spacing w:line="280" w:lineRule="atLeast"/>
              <w:jc w:val="both"/>
              <w:rPr>
                <w:rFonts w:ascii="Peugeot" w:hAnsi="Peugeot" w:cs="Arial"/>
                <w:i/>
                <w:sz w:val="20"/>
                <w:szCs w:val="20"/>
              </w:rPr>
            </w:pPr>
            <w:r w:rsidRPr="008807A9">
              <w:rPr>
                <w:rFonts w:ascii="Peugeot" w:hAnsi="Peugeot" w:cs="Arial"/>
                <w:i/>
                <w:sz w:val="20"/>
                <w:szCs w:val="20"/>
              </w:rPr>
              <w:t>Leistungsstärkstes Serienfahrzeug der Löwenmarke</w:t>
            </w:r>
          </w:p>
          <w:p w14:paraId="0CA78AE8" w14:textId="77777777" w:rsidR="009609A6" w:rsidRPr="006A5CAE" w:rsidRDefault="009609A6" w:rsidP="009609A6">
            <w:pPr>
              <w:pStyle w:val="Listenabsatz"/>
              <w:spacing w:line="280" w:lineRule="atLeast"/>
              <w:ind w:left="357"/>
              <w:jc w:val="both"/>
              <w:rPr>
                <w:rFonts w:ascii="Peugeot" w:hAnsi="Peugeot" w:cs="Arial"/>
                <w:i/>
                <w:sz w:val="20"/>
                <w:szCs w:val="20"/>
              </w:rPr>
            </w:pPr>
          </w:p>
          <w:p w14:paraId="12888F0C" w14:textId="2940F23A" w:rsidR="003D7849" w:rsidRPr="003D7849" w:rsidRDefault="00171EB5" w:rsidP="003D7849">
            <w:pPr>
              <w:spacing w:line="23" w:lineRule="atLeast"/>
              <w:jc w:val="both"/>
              <w:rPr>
                <w:rFonts w:ascii="Peugeot" w:hAnsi="Peugeot" w:cs="Arial"/>
                <w:b/>
                <w:sz w:val="20"/>
                <w:szCs w:val="20"/>
              </w:rPr>
            </w:pPr>
            <w:r>
              <w:rPr>
                <w:rFonts w:ascii="Peugeot" w:hAnsi="Peugeot" w:cs="Arial"/>
                <w:b/>
                <w:sz w:val="20"/>
                <w:szCs w:val="20"/>
              </w:rPr>
              <w:t>Stand 10</w:t>
            </w:r>
            <w:r w:rsidR="0021087B">
              <w:rPr>
                <w:rFonts w:ascii="Peugeot" w:hAnsi="Peugeot" w:cs="Arial"/>
                <w:b/>
                <w:sz w:val="20"/>
                <w:szCs w:val="20"/>
              </w:rPr>
              <w:t xml:space="preserve">.08.2020. </w:t>
            </w:r>
            <w:r w:rsidR="003D7849" w:rsidRPr="003D7849">
              <w:rPr>
                <w:rFonts w:ascii="Peugeot" w:hAnsi="Peugeot" w:cs="Arial"/>
                <w:b/>
                <w:sz w:val="20"/>
                <w:szCs w:val="20"/>
              </w:rPr>
              <w:t xml:space="preserve">Der PEUGEOT 3008 HYBRID4 überzeugt mit einer Leistung von 220 kW (300 </w:t>
            </w:r>
            <w:proofErr w:type="gramStart"/>
            <w:r w:rsidR="003D7849" w:rsidRPr="003D7849">
              <w:rPr>
                <w:rFonts w:ascii="Peugeot" w:hAnsi="Peugeot" w:cs="Arial"/>
                <w:b/>
                <w:sz w:val="20"/>
                <w:szCs w:val="20"/>
              </w:rPr>
              <w:t>PS)*</w:t>
            </w:r>
            <w:proofErr w:type="gramEnd"/>
            <w:r w:rsidR="003D7849" w:rsidRPr="003D7849">
              <w:rPr>
                <w:rFonts w:ascii="Peugeot" w:hAnsi="Peugeot" w:cs="Arial"/>
                <w:b/>
                <w:sz w:val="20"/>
                <w:szCs w:val="20"/>
              </w:rPr>
              <w:t xml:space="preserve"> und gleichzeitig niedrigen CO</w:t>
            </w:r>
            <w:r w:rsidR="003D7849" w:rsidRPr="003D7849">
              <w:rPr>
                <w:rFonts w:ascii="Cambria Math" w:hAnsi="Cambria Math" w:cs="Cambria Math"/>
                <w:b/>
                <w:sz w:val="20"/>
                <w:szCs w:val="20"/>
              </w:rPr>
              <w:t>₂</w:t>
            </w:r>
            <w:r w:rsidR="003D7849" w:rsidRPr="003D7849">
              <w:rPr>
                <w:rFonts w:ascii="Peugeot" w:hAnsi="Peugeot" w:cs="Arial"/>
                <w:b/>
                <w:sz w:val="20"/>
                <w:szCs w:val="20"/>
              </w:rPr>
              <w:t>-Emissionswerten</w:t>
            </w:r>
            <w:r w:rsidR="00544B2E">
              <w:rPr>
                <w:rFonts w:ascii="Peugeot" w:hAnsi="Peugeot" w:cs="Arial"/>
                <w:b/>
                <w:sz w:val="20"/>
                <w:szCs w:val="20"/>
              </w:rPr>
              <w:t xml:space="preserve"> von </w:t>
            </w:r>
            <w:r w:rsidR="00ED0FDE">
              <w:rPr>
                <w:rFonts w:ascii="Peugeot" w:hAnsi="Peugeot" w:cs="Arial"/>
                <w:b/>
                <w:sz w:val="20"/>
                <w:szCs w:val="20"/>
              </w:rPr>
              <w:t>29 bis 31</w:t>
            </w:r>
            <w:r w:rsidR="003D7849" w:rsidRPr="003D7849">
              <w:rPr>
                <w:rFonts w:ascii="Peugeot" w:hAnsi="Peugeot" w:cs="Arial"/>
                <w:b/>
                <w:sz w:val="20"/>
                <w:szCs w:val="20"/>
              </w:rPr>
              <w:t xml:space="preserve"> g CO</w:t>
            </w:r>
            <w:r w:rsidR="003D7849" w:rsidRPr="003D7849">
              <w:rPr>
                <w:rFonts w:ascii="Cambria Math" w:hAnsi="Cambria Math" w:cs="Cambria Math"/>
                <w:b/>
                <w:sz w:val="20"/>
                <w:szCs w:val="20"/>
              </w:rPr>
              <w:t>₂</w:t>
            </w:r>
            <w:r w:rsidR="003D7849" w:rsidRPr="003D7849">
              <w:rPr>
                <w:rFonts w:ascii="Peugeot" w:hAnsi="Peugeot" w:cs="Arial"/>
                <w:b/>
                <w:sz w:val="20"/>
                <w:szCs w:val="20"/>
              </w:rPr>
              <w:t>/km</w:t>
            </w:r>
            <w:r w:rsidR="003D7849" w:rsidRPr="003D7849">
              <w:rPr>
                <w:rFonts w:ascii="Peugeot" w:hAnsi="Peugeot" w:cs="Arial"/>
                <w:b/>
                <w:sz w:val="20"/>
                <w:szCs w:val="20"/>
                <w:vertAlign w:val="superscript"/>
              </w:rPr>
              <w:t>1</w:t>
            </w:r>
            <w:r w:rsidR="003D7849" w:rsidRPr="003D7849">
              <w:rPr>
                <w:rFonts w:ascii="Peugeot" w:hAnsi="Peugeot" w:cs="Arial"/>
                <w:b/>
                <w:sz w:val="20"/>
                <w:szCs w:val="20"/>
              </w:rPr>
              <w:t>. Im reinen Elektromodus hat der PEUGEOT 3008 HYBRID4* eine Reichweite von 5</w:t>
            </w:r>
            <w:r w:rsidR="003178C2">
              <w:rPr>
                <w:rFonts w:ascii="Peugeot" w:hAnsi="Peugeot" w:cs="Arial"/>
                <w:b/>
                <w:sz w:val="20"/>
                <w:szCs w:val="20"/>
              </w:rPr>
              <w:t>7</w:t>
            </w:r>
            <w:r w:rsidR="003D7849" w:rsidRPr="003D7849">
              <w:rPr>
                <w:rFonts w:ascii="Peugeot" w:hAnsi="Peugeot" w:cs="Arial"/>
                <w:b/>
                <w:sz w:val="20"/>
                <w:szCs w:val="20"/>
              </w:rPr>
              <w:t xml:space="preserve"> bis </w:t>
            </w:r>
            <w:r w:rsidR="003178C2">
              <w:rPr>
                <w:rFonts w:ascii="Peugeot" w:hAnsi="Peugeot" w:cs="Arial"/>
                <w:b/>
                <w:sz w:val="20"/>
                <w:szCs w:val="20"/>
              </w:rPr>
              <w:t>59</w:t>
            </w:r>
            <w:r w:rsidR="003D7849" w:rsidRPr="003D7849">
              <w:rPr>
                <w:rFonts w:ascii="Peugeot" w:hAnsi="Peugeot" w:cs="Arial"/>
                <w:b/>
                <w:sz w:val="20"/>
                <w:szCs w:val="20"/>
              </w:rPr>
              <w:t xml:space="preserve"> km</w:t>
            </w:r>
            <w:r w:rsidR="003D7849" w:rsidRPr="003D7849">
              <w:rPr>
                <w:rFonts w:ascii="Peugeot" w:hAnsi="Peugeot" w:cs="Arial"/>
                <w:b/>
                <w:sz w:val="20"/>
                <w:szCs w:val="20"/>
                <w:vertAlign w:val="superscript"/>
              </w:rPr>
              <w:t xml:space="preserve"> </w:t>
            </w:r>
            <w:r w:rsidR="003D7849" w:rsidRPr="003D7849">
              <w:rPr>
                <w:rFonts w:ascii="Peugeot" w:hAnsi="Peugeot" w:cs="Arial"/>
                <w:b/>
                <w:sz w:val="20"/>
                <w:szCs w:val="20"/>
              </w:rPr>
              <w:t>nach WLTP</w:t>
            </w:r>
            <w:r w:rsidR="003D7849" w:rsidRPr="003D7849">
              <w:rPr>
                <w:rFonts w:ascii="Peugeot" w:hAnsi="Peugeot" w:cs="Arial"/>
                <w:b/>
                <w:sz w:val="20"/>
                <w:szCs w:val="20"/>
                <w:vertAlign w:val="superscript"/>
              </w:rPr>
              <w:t>1</w:t>
            </w:r>
            <w:r w:rsidR="003D7849" w:rsidRPr="003D7849">
              <w:rPr>
                <w:rFonts w:ascii="Peugeot" w:hAnsi="Peugeot" w:cs="Arial"/>
                <w:b/>
                <w:sz w:val="20"/>
                <w:szCs w:val="20"/>
              </w:rPr>
              <w:t xml:space="preserve"> und 6</w:t>
            </w:r>
            <w:r w:rsidR="0023157E">
              <w:rPr>
                <w:rFonts w:ascii="Peugeot" w:hAnsi="Peugeot" w:cs="Arial"/>
                <w:b/>
                <w:sz w:val="20"/>
                <w:szCs w:val="20"/>
              </w:rPr>
              <w:t xml:space="preserve">7 </w:t>
            </w:r>
            <w:r w:rsidR="003D7849" w:rsidRPr="003D7849">
              <w:rPr>
                <w:rFonts w:ascii="Peugeot" w:hAnsi="Peugeot" w:cs="Arial"/>
                <w:b/>
                <w:sz w:val="20"/>
                <w:szCs w:val="20"/>
              </w:rPr>
              <w:t>km nach NEFZ</w:t>
            </w:r>
            <w:r w:rsidR="003D7849" w:rsidRPr="003D7849">
              <w:rPr>
                <w:rFonts w:ascii="Peugeot" w:hAnsi="Peugeot" w:cs="Arial"/>
                <w:b/>
                <w:sz w:val="20"/>
                <w:szCs w:val="20"/>
                <w:vertAlign w:val="superscript"/>
              </w:rPr>
              <w:t>1</w:t>
            </w:r>
            <w:r w:rsidR="003D7849" w:rsidRPr="003D7849">
              <w:rPr>
                <w:rFonts w:ascii="Peugeot" w:hAnsi="Peugeot" w:cs="Arial"/>
                <w:b/>
                <w:sz w:val="20"/>
                <w:szCs w:val="20"/>
              </w:rPr>
              <w:t xml:space="preserve">. Das Modell steht exklusiv in den beiden höchsten Ausstattungsniveaus </w:t>
            </w:r>
            <w:proofErr w:type="spellStart"/>
            <w:r w:rsidR="003D7849" w:rsidRPr="003D7849">
              <w:rPr>
                <w:rFonts w:ascii="Peugeot" w:hAnsi="Peugeot" w:cs="Arial"/>
                <w:b/>
                <w:i/>
                <w:iCs/>
                <w:sz w:val="20"/>
                <w:szCs w:val="20"/>
              </w:rPr>
              <w:t>Allure</w:t>
            </w:r>
            <w:proofErr w:type="spellEnd"/>
            <w:r w:rsidR="003D7849" w:rsidRPr="003D7849">
              <w:rPr>
                <w:rFonts w:ascii="Peugeot" w:hAnsi="Peugeot" w:cs="Arial"/>
                <w:b/>
                <w:i/>
                <w:iCs/>
                <w:sz w:val="20"/>
                <w:szCs w:val="20"/>
              </w:rPr>
              <w:t xml:space="preserve"> inkl. GT-Line-Paket</w:t>
            </w:r>
            <w:r w:rsidR="003D7849" w:rsidRPr="003D7849">
              <w:rPr>
                <w:rFonts w:ascii="Peugeot" w:hAnsi="Peugeot" w:cs="Arial"/>
                <w:b/>
                <w:sz w:val="20"/>
                <w:szCs w:val="20"/>
              </w:rPr>
              <w:t xml:space="preserve"> und </w:t>
            </w:r>
            <w:r w:rsidR="003D7849" w:rsidRPr="003D7849">
              <w:rPr>
                <w:rFonts w:ascii="Peugeot" w:hAnsi="Peugeot" w:cs="Arial"/>
                <w:b/>
                <w:i/>
                <w:iCs/>
                <w:sz w:val="20"/>
                <w:szCs w:val="20"/>
              </w:rPr>
              <w:t>GT</w:t>
            </w:r>
            <w:r w:rsidR="003D7849" w:rsidRPr="003D7849">
              <w:rPr>
                <w:rFonts w:ascii="Peugeot" w:hAnsi="Peugeot" w:cs="Arial"/>
                <w:b/>
                <w:sz w:val="20"/>
                <w:szCs w:val="20"/>
              </w:rPr>
              <w:t xml:space="preserve"> zur Verfügung.</w:t>
            </w:r>
          </w:p>
          <w:p w14:paraId="1BE46BA5" w14:textId="77777777" w:rsidR="003D7849" w:rsidRPr="003D7849" w:rsidRDefault="003D7849" w:rsidP="003D7849">
            <w:pPr>
              <w:spacing w:line="23" w:lineRule="atLeast"/>
              <w:jc w:val="both"/>
              <w:rPr>
                <w:rFonts w:ascii="Peugeot" w:hAnsi="Peugeot" w:cs="Arial"/>
                <w:sz w:val="20"/>
                <w:szCs w:val="20"/>
              </w:rPr>
            </w:pPr>
            <w:proofErr w:type="spellStart"/>
            <w:r w:rsidRPr="003D7849">
              <w:rPr>
                <w:rFonts w:ascii="Peugeot" w:hAnsi="Peugeot" w:cs="Arial"/>
                <w:sz w:val="20"/>
                <w:szCs w:val="20"/>
              </w:rPr>
              <w:t>Haico</w:t>
            </w:r>
            <w:proofErr w:type="spellEnd"/>
            <w:r w:rsidRPr="003D7849">
              <w:rPr>
                <w:rFonts w:ascii="Peugeot" w:hAnsi="Peugeot" w:cs="Arial"/>
                <w:sz w:val="20"/>
                <w:szCs w:val="20"/>
              </w:rPr>
              <w:t xml:space="preserve"> van der </w:t>
            </w:r>
            <w:proofErr w:type="spellStart"/>
            <w:r w:rsidRPr="003D7849">
              <w:rPr>
                <w:rFonts w:ascii="Peugeot" w:hAnsi="Peugeot" w:cs="Arial"/>
                <w:sz w:val="20"/>
                <w:szCs w:val="20"/>
              </w:rPr>
              <w:t>Luyt</w:t>
            </w:r>
            <w:proofErr w:type="spellEnd"/>
            <w:r w:rsidRPr="003D7849">
              <w:rPr>
                <w:rFonts w:ascii="Peugeot" w:hAnsi="Peugeot" w:cs="Arial"/>
                <w:sz w:val="20"/>
                <w:szCs w:val="20"/>
              </w:rPr>
              <w:t>, Geschäftsführer PEUGEOT Deutschland: „Unser Anspruch bei PEUGEOT ist es, Fahrspaß und Umweltbewusstsein miteinander zu vereinen. Der SUV PEUGEOT 3008 HYBRID4* zeigt, wie das gelingt, indem er eine herausragende Leistung mit niedrigen Emissions- und Verbrauchswerten verbindet.“</w:t>
            </w:r>
          </w:p>
          <w:p w14:paraId="250259D5" w14:textId="77777777" w:rsidR="003D7849" w:rsidRPr="003D7849" w:rsidRDefault="003D7849" w:rsidP="003D7849">
            <w:pPr>
              <w:jc w:val="both"/>
              <w:rPr>
                <w:rFonts w:ascii="Peugeot" w:hAnsi="Peugeot"/>
                <w:b/>
                <w:sz w:val="20"/>
                <w:szCs w:val="20"/>
              </w:rPr>
            </w:pPr>
            <w:r w:rsidRPr="003D7849">
              <w:rPr>
                <w:rFonts w:ascii="Peugeot" w:hAnsi="Peugeot"/>
                <w:b/>
                <w:sz w:val="20"/>
                <w:szCs w:val="20"/>
              </w:rPr>
              <w:t>Leistungsstärkstes Serienfahrzeug der Löwenmarke</w:t>
            </w:r>
          </w:p>
          <w:p w14:paraId="663CFF64" w14:textId="6C2325FF" w:rsidR="003D7849" w:rsidRPr="003D7849" w:rsidRDefault="003D7849" w:rsidP="003D7849">
            <w:pPr>
              <w:jc w:val="both"/>
              <w:rPr>
                <w:rFonts w:ascii="Peugeot" w:hAnsi="Peugeot"/>
                <w:bCs/>
                <w:iCs/>
                <w:sz w:val="20"/>
                <w:szCs w:val="20"/>
              </w:rPr>
            </w:pPr>
            <w:r w:rsidRPr="003D7849">
              <w:rPr>
                <w:rFonts w:ascii="Peugeot" w:hAnsi="Peugeot"/>
                <w:bCs/>
                <w:sz w:val="20"/>
                <w:szCs w:val="20"/>
              </w:rPr>
              <w:t>Mit mehr als 700.000 verkauften Fahrzeugen seit seiner Einführung im Jahr 2016 setzt sich die Erfolgsgeschichte des PEUGEOT 3008 nun mit dem PEUGEOT 3008 HYBRID4* fort. Das Kompakt-SUV fährt mit Allradantrieb und erreicht bis zu 22</w:t>
            </w:r>
            <w:r w:rsidR="001B130A">
              <w:rPr>
                <w:rFonts w:ascii="Peugeot" w:hAnsi="Peugeot"/>
                <w:bCs/>
                <w:sz w:val="20"/>
                <w:szCs w:val="20"/>
              </w:rPr>
              <w:t xml:space="preserve">0 </w:t>
            </w:r>
            <w:r w:rsidRPr="003D7849">
              <w:rPr>
                <w:rFonts w:ascii="Peugeot" w:hAnsi="Peugeot"/>
                <w:bCs/>
                <w:sz w:val="20"/>
                <w:szCs w:val="20"/>
              </w:rPr>
              <w:t xml:space="preserve">kW (300 </w:t>
            </w:r>
            <w:proofErr w:type="gramStart"/>
            <w:r w:rsidRPr="003D7849">
              <w:rPr>
                <w:rFonts w:ascii="Peugeot" w:hAnsi="Peugeot"/>
                <w:bCs/>
                <w:sz w:val="20"/>
                <w:szCs w:val="20"/>
              </w:rPr>
              <w:t>PS)*</w:t>
            </w:r>
            <w:proofErr w:type="gramEnd"/>
            <w:r w:rsidRPr="003D7849">
              <w:rPr>
                <w:rFonts w:ascii="Peugeot" w:hAnsi="Peugeot"/>
                <w:bCs/>
                <w:iCs/>
                <w:sz w:val="20"/>
                <w:szCs w:val="20"/>
              </w:rPr>
              <w:t>,  wodurch das SUV das leistungsstärkste Serienfahrzeug der Löwenmarke ist. Von 0 auf 100 km/h startet das Modell in 5,9 Sekunden. Das maximale Drehmoment liegt bei 520 Nm.</w:t>
            </w:r>
          </w:p>
          <w:p w14:paraId="4D1E9650" w14:textId="77777777" w:rsidR="003D7849" w:rsidRPr="003D7849" w:rsidRDefault="003D7849" w:rsidP="003D7849">
            <w:pPr>
              <w:jc w:val="both"/>
              <w:rPr>
                <w:rFonts w:ascii="Peugeot" w:hAnsi="Peugeot"/>
                <w:bCs/>
                <w:sz w:val="20"/>
                <w:szCs w:val="20"/>
              </w:rPr>
            </w:pPr>
            <w:r w:rsidRPr="003D7849">
              <w:rPr>
                <w:rFonts w:ascii="Peugeot" w:hAnsi="Peugeot"/>
                <w:bCs/>
                <w:iCs/>
                <w:sz w:val="20"/>
                <w:szCs w:val="20"/>
              </w:rPr>
              <w:t xml:space="preserve">Erzielt wird diese Leistung durch die Kombination eines 147 kW (200 PS) starken 1.6 l </w:t>
            </w:r>
            <w:proofErr w:type="spellStart"/>
            <w:r w:rsidRPr="003D7849">
              <w:rPr>
                <w:rFonts w:ascii="Peugeot" w:hAnsi="Peugeot"/>
                <w:bCs/>
                <w:iCs/>
                <w:sz w:val="20"/>
                <w:szCs w:val="20"/>
              </w:rPr>
              <w:t>PureTech</w:t>
            </w:r>
            <w:proofErr w:type="spellEnd"/>
            <w:r w:rsidRPr="003D7849">
              <w:rPr>
                <w:rFonts w:ascii="Peugeot" w:hAnsi="Peugeot"/>
                <w:bCs/>
                <w:iCs/>
                <w:sz w:val="20"/>
                <w:szCs w:val="20"/>
              </w:rPr>
              <w:t xml:space="preserve">-Benzinmotors mit zwei Elektromotoren*. Der vordere Elektromotor ist an das neue </w:t>
            </w:r>
            <w:r w:rsidRPr="003D7849">
              <w:rPr>
                <w:rFonts w:ascii="Peugeot" w:hAnsi="Peugeot" w:cs="Arial"/>
                <w:bCs/>
                <w:iCs/>
                <w:sz w:val="20"/>
                <w:szCs w:val="20"/>
              </w:rPr>
              <w:t xml:space="preserve">Acht-Stufen-Automatikgetriebe e-EAT8 </w:t>
            </w:r>
            <w:r w:rsidRPr="003D7849">
              <w:rPr>
                <w:rFonts w:ascii="Peugeot" w:hAnsi="Peugeot"/>
                <w:bCs/>
                <w:iCs/>
                <w:sz w:val="20"/>
                <w:szCs w:val="20"/>
              </w:rPr>
              <w:t>gekoppelt und erzielt eine Leistung von 81 kW</w:t>
            </w:r>
            <w:r w:rsidRPr="003D7849">
              <w:rPr>
                <w:rFonts w:ascii="Peugeot" w:hAnsi="Peugeot"/>
                <w:bCs/>
                <w:sz w:val="20"/>
                <w:szCs w:val="20"/>
              </w:rPr>
              <w:t xml:space="preserve"> (110 </w:t>
            </w:r>
            <w:proofErr w:type="gramStart"/>
            <w:r w:rsidRPr="003D7849">
              <w:rPr>
                <w:rFonts w:ascii="Peugeot" w:hAnsi="Peugeot"/>
                <w:bCs/>
                <w:sz w:val="20"/>
                <w:szCs w:val="20"/>
              </w:rPr>
              <w:t>PS)*</w:t>
            </w:r>
            <w:proofErr w:type="gramEnd"/>
            <w:r w:rsidRPr="003D7849">
              <w:rPr>
                <w:rFonts w:ascii="Peugeot" w:hAnsi="Peugeot"/>
                <w:bCs/>
                <w:sz w:val="20"/>
                <w:szCs w:val="20"/>
              </w:rPr>
              <w:t xml:space="preserve">. Der zweite Elektromotor ist mit dem hinteren Antriebstrang verbunden und sorgt für eine Leistung von 83 kW (112 </w:t>
            </w:r>
            <w:proofErr w:type="gramStart"/>
            <w:r w:rsidRPr="003D7849">
              <w:rPr>
                <w:rFonts w:ascii="Peugeot" w:hAnsi="Peugeot"/>
                <w:bCs/>
                <w:sz w:val="20"/>
                <w:szCs w:val="20"/>
              </w:rPr>
              <w:t>PS)*</w:t>
            </w:r>
            <w:proofErr w:type="gramEnd"/>
            <w:r w:rsidRPr="003D7849">
              <w:rPr>
                <w:rFonts w:ascii="Peugeot" w:hAnsi="Peugeot"/>
                <w:bCs/>
                <w:sz w:val="20"/>
                <w:szCs w:val="20"/>
              </w:rPr>
              <w:t>.</w:t>
            </w:r>
          </w:p>
          <w:p w14:paraId="297965FD" w14:textId="77777777" w:rsidR="003D7849" w:rsidRDefault="003D7849" w:rsidP="003D7849">
            <w:pPr>
              <w:jc w:val="both"/>
              <w:rPr>
                <w:rFonts w:ascii="Peugeot" w:hAnsi="Peugeot"/>
                <w:bCs/>
                <w:sz w:val="20"/>
                <w:szCs w:val="20"/>
              </w:rPr>
            </w:pPr>
            <w:r w:rsidRPr="003D7849">
              <w:rPr>
                <w:rFonts w:ascii="Peugeot" w:hAnsi="Peugeot"/>
                <w:bCs/>
                <w:sz w:val="20"/>
                <w:szCs w:val="20"/>
              </w:rPr>
              <w:t>Die hohe Leistung verbindet der PEUGEOT 3008 HYBRID4* mit niedrigen CO</w:t>
            </w:r>
            <w:r w:rsidRPr="003D7849">
              <w:rPr>
                <w:rFonts w:ascii="Peugeot" w:hAnsi="Peugeot"/>
                <w:bCs/>
                <w:sz w:val="20"/>
                <w:szCs w:val="20"/>
                <w:vertAlign w:val="subscript"/>
              </w:rPr>
              <w:t>2</w:t>
            </w:r>
            <w:r w:rsidRPr="003D7849">
              <w:rPr>
                <w:rFonts w:ascii="Peugeot" w:hAnsi="Peugeot"/>
                <w:bCs/>
                <w:sz w:val="20"/>
                <w:szCs w:val="20"/>
              </w:rPr>
              <w:t xml:space="preserve">-Emissionswerten, die zu den besten auf dem Markt für Plug-In Hybride gehören: </w:t>
            </w:r>
            <w:r w:rsidR="00ED0FDE" w:rsidRPr="00ED0FDE">
              <w:rPr>
                <w:rFonts w:ascii="Peugeot" w:hAnsi="Peugeot"/>
                <w:bCs/>
                <w:sz w:val="20"/>
                <w:szCs w:val="20"/>
              </w:rPr>
              <w:t xml:space="preserve">29 bis 31 </w:t>
            </w:r>
            <w:r w:rsidRPr="003D7849">
              <w:rPr>
                <w:rFonts w:ascii="Peugeot" w:hAnsi="Peugeot"/>
                <w:bCs/>
                <w:sz w:val="20"/>
                <w:szCs w:val="20"/>
              </w:rPr>
              <w:t>g CO</w:t>
            </w:r>
            <w:r w:rsidRPr="003D7849">
              <w:rPr>
                <w:rFonts w:ascii="Peugeot" w:hAnsi="Peugeot"/>
                <w:bCs/>
                <w:sz w:val="20"/>
                <w:szCs w:val="20"/>
                <w:vertAlign w:val="subscript"/>
              </w:rPr>
              <w:t>2</w:t>
            </w:r>
            <w:r w:rsidRPr="003D7849">
              <w:rPr>
                <w:rFonts w:ascii="Peugeot" w:hAnsi="Peugeot"/>
                <w:bCs/>
                <w:sz w:val="20"/>
                <w:szCs w:val="20"/>
              </w:rPr>
              <w:t xml:space="preserve"> pro Kilometer nach WLTP</w:t>
            </w:r>
            <w:r w:rsidRPr="003D7849">
              <w:rPr>
                <w:rFonts w:ascii="Peugeot" w:hAnsi="Peugeot" w:cs="Arial"/>
                <w:bCs/>
                <w:sz w:val="20"/>
                <w:szCs w:val="20"/>
                <w:vertAlign w:val="superscript"/>
              </w:rPr>
              <w:t>1</w:t>
            </w:r>
            <w:r w:rsidRPr="003D7849">
              <w:rPr>
                <w:rFonts w:ascii="Peugeot" w:hAnsi="Peugeot"/>
                <w:bCs/>
                <w:sz w:val="20"/>
                <w:szCs w:val="20"/>
              </w:rPr>
              <w:t>.</w:t>
            </w:r>
          </w:p>
          <w:p w14:paraId="314A561B" w14:textId="77777777" w:rsidR="003D7849" w:rsidRPr="003D7849" w:rsidRDefault="003D7849" w:rsidP="003D7849">
            <w:pPr>
              <w:jc w:val="both"/>
              <w:rPr>
                <w:rFonts w:ascii="Peugeot" w:hAnsi="Peugeot"/>
                <w:bCs/>
                <w:sz w:val="20"/>
                <w:szCs w:val="20"/>
              </w:rPr>
            </w:pPr>
            <w:r>
              <w:rPr>
                <w:rFonts w:ascii="Peugeot" w:hAnsi="Peugeot"/>
                <w:bCs/>
                <w:sz w:val="20"/>
                <w:szCs w:val="20"/>
              </w:rPr>
              <w:t>Neben de</w:t>
            </w:r>
            <w:r w:rsidR="00CF2661">
              <w:rPr>
                <w:rFonts w:ascii="Peugeot" w:hAnsi="Peugeot"/>
                <w:bCs/>
                <w:sz w:val="20"/>
                <w:szCs w:val="20"/>
              </w:rPr>
              <w:t>m</w:t>
            </w:r>
            <w:r w:rsidRPr="003D7849">
              <w:rPr>
                <w:rFonts w:ascii="Peugeot" w:hAnsi="Peugeot"/>
                <w:bCs/>
                <w:sz w:val="20"/>
                <w:szCs w:val="20"/>
              </w:rPr>
              <w:t xml:space="preserve"> HYBRID4-Modell </w:t>
            </w:r>
            <w:r>
              <w:rPr>
                <w:rFonts w:ascii="Peugeot" w:hAnsi="Peugeot"/>
                <w:bCs/>
                <w:sz w:val="20"/>
                <w:szCs w:val="20"/>
              </w:rPr>
              <w:t xml:space="preserve">ist </w:t>
            </w:r>
            <w:r w:rsidR="00CF2661">
              <w:rPr>
                <w:rFonts w:ascii="Peugeot" w:hAnsi="Peugeot"/>
                <w:bCs/>
                <w:sz w:val="20"/>
                <w:szCs w:val="20"/>
              </w:rPr>
              <w:t xml:space="preserve">der PEUGEOT 3008 </w:t>
            </w:r>
            <w:r>
              <w:rPr>
                <w:rFonts w:ascii="Peugeot" w:hAnsi="Peugeot"/>
                <w:bCs/>
                <w:sz w:val="20"/>
                <w:szCs w:val="20"/>
              </w:rPr>
              <w:t>auch</w:t>
            </w:r>
            <w:r w:rsidRPr="003D7849">
              <w:rPr>
                <w:rFonts w:ascii="Peugeot" w:hAnsi="Peugeot"/>
                <w:bCs/>
                <w:sz w:val="20"/>
                <w:szCs w:val="20"/>
              </w:rPr>
              <w:t xml:space="preserve"> </w:t>
            </w:r>
            <w:r w:rsidR="000D3C4A">
              <w:rPr>
                <w:rFonts w:ascii="Peugeot" w:hAnsi="Peugeot"/>
                <w:bCs/>
                <w:sz w:val="20"/>
                <w:szCs w:val="20"/>
              </w:rPr>
              <w:t xml:space="preserve">als Plug-In Hybrid </w:t>
            </w:r>
            <w:r w:rsidRPr="003D7849">
              <w:rPr>
                <w:rFonts w:ascii="Peugeot" w:hAnsi="Peugeot"/>
                <w:bCs/>
                <w:sz w:val="20"/>
                <w:szCs w:val="20"/>
              </w:rPr>
              <w:t xml:space="preserve">mit Zweiradantrieb und 165 kW (225 PS) </w:t>
            </w:r>
            <w:r>
              <w:rPr>
                <w:rFonts w:ascii="Peugeot" w:hAnsi="Peugeot"/>
                <w:bCs/>
                <w:sz w:val="20"/>
                <w:szCs w:val="20"/>
              </w:rPr>
              <w:t>erhältlich</w:t>
            </w:r>
            <w:r w:rsidRPr="003D7849">
              <w:rPr>
                <w:rFonts w:ascii="Peugeot" w:hAnsi="Peugeot"/>
                <w:bCs/>
                <w:sz w:val="20"/>
                <w:szCs w:val="20"/>
              </w:rPr>
              <w:t>: dem PEUGEOT 3008 HYBRID</w:t>
            </w:r>
            <w:r w:rsidR="003178C2">
              <w:rPr>
                <w:rFonts w:ascii="Peugeot" w:hAnsi="Peugeot"/>
                <w:bCs/>
                <w:sz w:val="20"/>
                <w:szCs w:val="20"/>
              </w:rPr>
              <w:t xml:space="preserve"> (</w:t>
            </w:r>
            <w:r w:rsidR="003178C2" w:rsidRPr="003178C2">
              <w:rPr>
                <w:rFonts w:ascii="Peugeot" w:hAnsi="Peugeot"/>
                <w:bCs/>
                <w:sz w:val="20"/>
                <w:szCs w:val="20"/>
              </w:rPr>
              <w:t>Kraftstoffverbrauch in l/100 km: 1,</w:t>
            </w:r>
            <w:r w:rsidR="00ED0FDE">
              <w:rPr>
                <w:rFonts w:ascii="Peugeot" w:hAnsi="Peugeot"/>
                <w:bCs/>
                <w:sz w:val="20"/>
                <w:szCs w:val="20"/>
              </w:rPr>
              <w:t>4</w:t>
            </w:r>
            <w:r w:rsidR="00ED0FDE" w:rsidRPr="003178C2">
              <w:rPr>
                <w:rFonts w:ascii="Peugeot" w:hAnsi="Peugeot"/>
                <w:bCs/>
                <w:sz w:val="20"/>
                <w:szCs w:val="20"/>
                <w:vertAlign w:val="superscript"/>
              </w:rPr>
              <w:t>1</w:t>
            </w:r>
            <w:r w:rsidR="00ED0FDE">
              <w:rPr>
                <w:rFonts w:ascii="Peugeot" w:hAnsi="Peugeot"/>
                <w:bCs/>
                <w:sz w:val="20"/>
                <w:szCs w:val="20"/>
              </w:rPr>
              <w:t xml:space="preserve"> – 1,3</w:t>
            </w:r>
            <w:r w:rsidR="003178C2" w:rsidRPr="003178C2">
              <w:rPr>
                <w:rFonts w:ascii="Peugeot" w:hAnsi="Peugeot"/>
                <w:bCs/>
                <w:sz w:val="20"/>
                <w:szCs w:val="20"/>
                <w:vertAlign w:val="superscript"/>
              </w:rPr>
              <w:t>1</w:t>
            </w:r>
            <w:r w:rsidR="003178C2" w:rsidRPr="003178C2">
              <w:rPr>
                <w:rFonts w:ascii="Peugeot" w:hAnsi="Peugeot"/>
                <w:bCs/>
                <w:sz w:val="20"/>
                <w:szCs w:val="20"/>
              </w:rPr>
              <w:t>; CO</w:t>
            </w:r>
            <w:r w:rsidR="003178C2" w:rsidRPr="00ED0FDE">
              <w:rPr>
                <w:rFonts w:ascii="Peugeot" w:hAnsi="Peugeot"/>
                <w:bCs/>
                <w:sz w:val="20"/>
                <w:szCs w:val="20"/>
                <w:vertAlign w:val="subscript"/>
              </w:rPr>
              <w:t>2</w:t>
            </w:r>
            <w:r w:rsidR="003178C2" w:rsidRPr="003178C2">
              <w:rPr>
                <w:rFonts w:ascii="Peugeot" w:hAnsi="Peugeot"/>
                <w:bCs/>
                <w:sz w:val="20"/>
                <w:szCs w:val="20"/>
              </w:rPr>
              <w:t>-Emissionen in g/km: bis zu 3</w:t>
            </w:r>
            <w:r w:rsidR="00ED0FDE">
              <w:rPr>
                <w:rFonts w:ascii="Peugeot" w:hAnsi="Peugeot"/>
                <w:bCs/>
                <w:sz w:val="20"/>
                <w:szCs w:val="20"/>
              </w:rPr>
              <w:t>2</w:t>
            </w:r>
            <w:r w:rsidR="00ED0FDE" w:rsidRPr="003178C2">
              <w:rPr>
                <w:rFonts w:ascii="Peugeot" w:hAnsi="Peugeot"/>
                <w:bCs/>
                <w:sz w:val="20"/>
                <w:szCs w:val="20"/>
                <w:vertAlign w:val="superscript"/>
              </w:rPr>
              <w:t>1</w:t>
            </w:r>
            <w:r w:rsidR="00ED0FDE">
              <w:rPr>
                <w:rFonts w:ascii="Peugeot" w:hAnsi="Peugeot"/>
                <w:bCs/>
                <w:sz w:val="20"/>
                <w:szCs w:val="20"/>
              </w:rPr>
              <w:t xml:space="preserve"> - 30</w:t>
            </w:r>
            <w:r w:rsidR="003178C2" w:rsidRPr="003178C2">
              <w:rPr>
                <w:rFonts w:ascii="Peugeot" w:hAnsi="Peugeot"/>
                <w:bCs/>
                <w:sz w:val="20"/>
                <w:szCs w:val="20"/>
                <w:vertAlign w:val="superscript"/>
              </w:rPr>
              <w:t>1</w:t>
            </w:r>
            <w:r w:rsidR="003178C2" w:rsidRPr="003178C2">
              <w:rPr>
                <w:rFonts w:ascii="Peugeot" w:hAnsi="Peugeot"/>
                <w:bCs/>
                <w:sz w:val="20"/>
                <w:szCs w:val="20"/>
              </w:rPr>
              <w:t>; Stromverbrauch: 15,</w:t>
            </w:r>
            <w:r w:rsidR="003178C2">
              <w:rPr>
                <w:rFonts w:ascii="Peugeot" w:hAnsi="Peugeot"/>
                <w:bCs/>
                <w:sz w:val="20"/>
                <w:szCs w:val="20"/>
              </w:rPr>
              <w:t>7</w:t>
            </w:r>
            <w:r w:rsidR="003178C2" w:rsidRPr="003178C2">
              <w:rPr>
                <w:rFonts w:ascii="Peugeot" w:hAnsi="Peugeot"/>
                <w:bCs/>
                <w:sz w:val="20"/>
                <w:szCs w:val="20"/>
              </w:rPr>
              <w:t xml:space="preserve"> - 15,</w:t>
            </w:r>
            <w:r w:rsidR="003178C2">
              <w:rPr>
                <w:rFonts w:ascii="Peugeot" w:hAnsi="Peugeot"/>
                <w:bCs/>
                <w:sz w:val="20"/>
                <w:szCs w:val="20"/>
              </w:rPr>
              <w:t>3</w:t>
            </w:r>
            <w:r w:rsidR="003178C2" w:rsidRPr="003178C2">
              <w:rPr>
                <w:rFonts w:ascii="Peugeot" w:hAnsi="Peugeot"/>
                <w:bCs/>
                <w:sz w:val="20"/>
                <w:szCs w:val="20"/>
              </w:rPr>
              <w:t xml:space="preserve"> kWh/100 km1(kombiniert)*</w:t>
            </w:r>
            <w:r w:rsidRPr="003D7849">
              <w:rPr>
                <w:rFonts w:ascii="Peugeot" w:hAnsi="Peugeot"/>
                <w:bCs/>
                <w:sz w:val="20"/>
                <w:szCs w:val="20"/>
              </w:rPr>
              <w:t xml:space="preserve">. Dieser besitzt einen 133 kW (181 </w:t>
            </w:r>
            <w:proofErr w:type="gramStart"/>
            <w:r w:rsidRPr="003D7849">
              <w:rPr>
                <w:rFonts w:ascii="Peugeot" w:hAnsi="Peugeot"/>
                <w:bCs/>
                <w:sz w:val="20"/>
                <w:szCs w:val="20"/>
              </w:rPr>
              <w:t>PS)*</w:t>
            </w:r>
            <w:proofErr w:type="gramEnd"/>
            <w:r w:rsidRPr="003D7849">
              <w:rPr>
                <w:rFonts w:ascii="Peugeot" w:hAnsi="Peugeot"/>
                <w:bCs/>
                <w:sz w:val="20"/>
                <w:szCs w:val="20"/>
              </w:rPr>
              <w:t xml:space="preserve"> starken 1.6 l </w:t>
            </w:r>
            <w:proofErr w:type="spellStart"/>
            <w:r w:rsidRPr="003D7849">
              <w:rPr>
                <w:rFonts w:ascii="Peugeot" w:hAnsi="Peugeot"/>
                <w:bCs/>
                <w:sz w:val="20"/>
                <w:szCs w:val="20"/>
              </w:rPr>
              <w:t>PureTech</w:t>
            </w:r>
            <w:proofErr w:type="spellEnd"/>
            <w:r w:rsidRPr="003D7849">
              <w:rPr>
                <w:rFonts w:ascii="Peugeot" w:hAnsi="Peugeot"/>
                <w:bCs/>
                <w:sz w:val="20"/>
                <w:szCs w:val="20"/>
              </w:rPr>
              <w:t>-Motor sowie einen Elektromotor mit 81 kW (110 PS)*, der an das e-EAT8 gekoppelt ist.</w:t>
            </w:r>
          </w:p>
          <w:p w14:paraId="0BD61052" w14:textId="77777777" w:rsidR="003D7849" w:rsidRPr="003D7849" w:rsidRDefault="003D7849" w:rsidP="003D7849">
            <w:pPr>
              <w:jc w:val="both"/>
              <w:rPr>
                <w:rFonts w:ascii="Peugeot" w:hAnsi="Peugeot"/>
                <w:b/>
                <w:sz w:val="20"/>
                <w:szCs w:val="20"/>
              </w:rPr>
            </w:pPr>
            <w:proofErr w:type="spellStart"/>
            <w:r w:rsidRPr="003D7849">
              <w:rPr>
                <w:rFonts w:ascii="Peugeot" w:hAnsi="Peugeot"/>
                <w:b/>
                <w:sz w:val="20"/>
                <w:szCs w:val="20"/>
              </w:rPr>
              <w:lastRenderedPageBreak/>
              <w:t>Fahrmodi</w:t>
            </w:r>
            <w:proofErr w:type="spellEnd"/>
            <w:r w:rsidRPr="003D7849">
              <w:rPr>
                <w:rFonts w:ascii="Peugeot" w:hAnsi="Peugeot"/>
                <w:b/>
                <w:sz w:val="20"/>
                <w:szCs w:val="20"/>
              </w:rPr>
              <w:t xml:space="preserve"> von vollelektrisch bis Allradantrieb</w:t>
            </w:r>
          </w:p>
          <w:p w14:paraId="2E3CCA58"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t xml:space="preserve">Geräuschloses Fahren in der Stadt oder per Allradantrieb durch schwieriges Gelände – dank vier verschiedener </w:t>
            </w:r>
            <w:proofErr w:type="spellStart"/>
            <w:r w:rsidRPr="003D7849">
              <w:rPr>
                <w:rFonts w:ascii="Peugeot" w:hAnsi="Peugeot"/>
                <w:bCs/>
                <w:sz w:val="20"/>
                <w:szCs w:val="20"/>
              </w:rPr>
              <w:t>Fahrmodi</w:t>
            </w:r>
            <w:proofErr w:type="spellEnd"/>
            <w:r w:rsidRPr="003D7849">
              <w:rPr>
                <w:rFonts w:ascii="Peugeot" w:hAnsi="Peugeot"/>
                <w:bCs/>
                <w:sz w:val="20"/>
                <w:szCs w:val="20"/>
              </w:rPr>
              <w:t xml:space="preserve"> lässt sich die Leistung des PEUGEOT 3008 HYBRID4* auf die jeweilige Situation anpassen.</w:t>
            </w:r>
          </w:p>
          <w:p w14:paraId="6D2B606B" w14:textId="77777777" w:rsidR="003D7849" w:rsidRPr="003D7849" w:rsidRDefault="003D7849" w:rsidP="003D7849">
            <w:pPr>
              <w:pStyle w:val="Listenabsatz"/>
              <w:numPr>
                <w:ilvl w:val="0"/>
                <w:numId w:val="21"/>
              </w:numPr>
              <w:jc w:val="both"/>
              <w:rPr>
                <w:rFonts w:ascii="Peugeot" w:hAnsi="Peugeot"/>
                <w:bCs/>
                <w:sz w:val="20"/>
                <w:szCs w:val="20"/>
              </w:rPr>
            </w:pPr>
            <w:r w:rsidRPr="003D7849">
              <w:rPr>
                <w:rFonts w:ascii="Peugeot" w:hAnsi="Peugeot"/>
                <w:b/>
                <w:sz w:val="20"/>
                <w:szCs w:val="20"/>
              </w:rPr>
              <w:t xml:space="preserve">Elektro-Modus: </w:t>
            </w:r>
            <w:r w:rsidRPr="003D7849">
              <w:rPr>
                <w:rFonts w:ascii="Peugeot" w:hAnsi="Peugeot"/>
                <w:bCs/>
                <w:sz w:val="20"/>
                <w:szCs w:val="20"/>
              </w:rPr>
              <w:t>zu 100 Prozent elektrisch bis zu einer Geschwindigkeit von 135 km/h</w:t>
            </w:r>
          </w:p>
          <w:p w14:paraId="341EC988" w14:textId="77777777" w:rsidR="003D7849" w:rsidRPr="003D7849" w:rsidRDefault="003D7849" w:rsidP="003D7849">
            <w:pPr>
              <w:pStyle w:val="Listenabsatz"/>
              <w:numPr>
                <w:ilvl w:val="0"/>
                <w:numId w:val="21"/>
              </w:numPr>
              <w:jc w:val="both"/>
              <w:rPr>
                <w:rFonts w:ascii="Peugeot" w:hAnsi="Peugeot"/>
                <w:b/>
                <w:sz w:val="20"/>
                <w:szCs w:val="20"/>
              </w:rPr>
            </w:pPr>
            <w:r w:rsidRPr="003D7849">
              <w:rPr>
                <w:rFonts w:ascii="Peugeot" w:hAnsi="Peugeot"/>
                <w:b/>
                <w:sz w:val="20"/>
                <w:szCs w:val="20"/>
              </w:rPr>
              <w:t xml:space="preserve">Hybrid-Modus: </w:t>
            </w:r>
            <w:r w:rsidRPr="003D7849">
              <w:rPr>
                <w:rFonts w:ascii="Peugeot" w:hAnsi="Peugeot"/>
                <w:bCs/>
                <w:sz w:val="20"/>
                <w:szCs w:val="20"/>
              </w:rPr>
              <w:t>kombiniert die Leistungen der Elektromotoren und des Verbrennungsmotors</w:t>
            </w:r>
          </w:p>
          <w:p w14:paraId="1C26262C" w14:textId="77777777" w:rsidR="003D7849" w:rsidRPr="003D7849" w:rsidRDefault="003D7849" w:rsidP="003D7849">
            <w:pPr>
              <w:pStyle w:val="Listenabsatz"/>
              <w:numPr>
                <w:ilvl w:val="0"/>
                <w:numId w:val="21"/>
              </w:numPr>
              <w:jc w:val="both"/>
              <w:rPr>
                <w:rFonts w:ascii="Peugeot" w:hAnsi="Peugeot"/>
                <w:b/>
                <w:sz w:val="20"/>
                <w:szCs w:val="20"/>
              </w:rPr>
            </w:pPr>
            <w:r w:rsidRPr="003D7849">
              <w:rPr>
                <w:rFonts w:ascii="Peugeot" w:hAnsi="Peugeot"/>
                <w:b/>
                <w:sz w:val="20"/>
                <w:szCs w:val="20"/>
              </w:rPr>
              <w:t xml:space="preserve">Sport-Modus: </w:t>
            </w:r>
            <w:r w:rsidRPr="003D7849">
              <w:rPr>
                <w:rFonts w:ascii="Peugeot" w:hAnsi="Peugeot"/>
                <w:bCs/>
                <w:sz w:val="20"/>
                <w:szCs w:val="20"/>
              </w:rPr>
              <w:t>nutzt die gesamte Kraft der Motoren für eine maximale Performance</w:t>
            </w:r>
          </w:p>
          <w:p w14:paraId="7E932F8F" w14:textId="77777777" w:rsidR="003D7849" w:rsidRPr="003D7849" w:rsidRDefault="003D7849" w:rsidP="003D7849">
            <w:pPr>
              <w:pStyle w:val="Listenabsatz"/>
              <w:numPr>
                <w:ilvl w:val="0"/>
                <w:numId w:val="21"/>
              </w:numPr>
              <w:jc w:val="both"/>
              <w:rPr>
                <w:rFonts w:ascii="Peugeot" w:hAnsi="Peugeot"/>
                <w:bCs/>
                <w:sz w:val="20"/>
                <w:szCs w:val="20"/>
              </w:rPr>
            </w:pPr>
            <w:r w:rsidRPr="003D7849">
              <w:rPr>
                <w:rFonts w:ascii="Peugeot" w:hAnsi="Peugeot"/>
                <w:b/>
                <w:sz w:val="20"/>
                <w:szCs w:val="20"/>
              </w:rPr>
              <w:t xml:space="preserve">Allrad-Modus: </w:t>
            </w:r>
            <w:r w:rsidRPr="003D7849">
              <w:rPr>
                <w:rFonts w:ascii="Peugeot" w:hAnsi="Peugeot"/>
                <w:bCs/>
                <w:sz w:val="20"/>
                <w:szCs w:val="20"/>
              </w:rPr>
              <w:t>verbesserte Traktion durch den Allradantrieb und die kombinierte Leistung aller Motoren</w:t>
            </w:r>
          </w:p>
          <w:p w14:paraId="6F948F63" w14:textId="77777777" w:rsidR="003D7849" w:rsidRPr="003D7849" w:rsidRDefault="003D7849" w:rsidP="003D7849">
            <w:pPr>
              <w:jc w:val="both"/>
              <w:rPr>
                <w:rFonts w:ascii="Peugeot" w:hAnsi="Peugeot"/>
                <w:b/>
                <w:sz w:val="20"/>
                <w:szCs w:val="20"/>
              </w:rPr>
            </w:pPr>
            <w:r w:rsidRPr="003D7849">
              <w:rPr>
                <w:rFonts w:ascii="Peugeot" w:hAnsi="Peugeot"/>
                <w:bCs/>
                <w:sz w:val="20"/>
                <w:szCs w:val="20"/>
              </w:rPr>
              <w:br/>
            </w:r>
            <w:r w:rsidRPr="003D7849">
              <w:rPr>
                <w:rFonts w:ascii="Peugeot" w:hAnsi="Peugeot"/>
                <w:b/>
                <w:sz w:val="20"/>
                <w:szCs w:val="20"/>
              </w:rPr>
              <w:t>Hohe Reichweite und schnelle Ladung</w:t>
            </w:r>
          </w:p>
          <w:p w14:paraId="314DAE58" w14:textId="1EABAD39" w:rsidR="003D7849" w:rsidRDefault="003D7849" w:rsidP="003D7849">
            <w:pPr>
              <w:jc w:val="both"/>
              <w:rPr>
                <w:rFonts w:ascii="Peugeot" w:hAnsi="Peugeot"/>
                <w:bCs/>
                <w:sz w:val="20"/>
                <w:szCs w:val="20"/>
              </w:rPr>
            </w:pPr>
            <w:r w:rsidRPr="003D7849">
              <w:rPr>
                <w:rFonts w:ascii="Peugeot" w:hAnsi="Peugeot"/>
                <w:bCs/>
                <w:sz w:val="20"/>
                <w:szCs w:val="20"/>
              </w:rPr>
              <w:t xml:space="preserve">Rein elektrisch fährt der PEUGEOT 3008 HYBRID4* 55 bis </w:t>
            </w:r>
            <w:r w:rsidR="001B130A">
              <w:rPr>
                <w:rFonts w:ascii="Peugeot" w:hAnsi="Peugeot"/>
                <w:bCs/>
                <w:sz w:val="20"/>
                <w:szCs w:val="20"/>
              </w:rPr>
              <w:t xml:space="preserve">59 </w:t>
            </w:r>
            <w:r w:rsidRPr="003D7849">
              <w:rPr>
                <w:rFonts w:ascii="Peugeot" w:hAnsi="Peugeot"/>
                <w:bCs/>
                <w:sz w:val="20"/>
                <w:szCs w:val="20"/>
              </w:rPr>
              <w:t>km</w:t>
            </w:r>
            <w:r w:rsidRPr="003D7849">
              <w:rPr>
                <w:rFonts w:ascii="Peugeot" w:hAnsi="Peugeot" w:cs="Arial"/>
                <w:bCs/>
                <w:sz w:val="20"/>
                <w:szCs w:val="20"/>
                <w:vertAlign w:val="superscript"/>
              </w:rPr>
              <w:t>1</w:t>
            </w:r>
            <w:r w:rsidRPr="003D7849">
              <w:rPr>
                <w:rFonts w:ascii="Peugeot" w:hAnsi="Peugeot"/>
                <w:bCs/>
                <w:sz w:val="20"/>
                <w:szCs w:val="20"/>
              </w:rPr>
              <w:t xml:space="preserve"> nach WLTP dank einer Batteriekapazität von 13,2 kWh. </w:t>
            </w:r>
            <w:r w:rsidRPr="008807A9">
              <w:rPr>
                <w:rFonts w:ascii="Peugeot" w:hAnsi="Peugeot"/>
                <w:bCs/>
                <w:sz w:val="20"/>
                <w:szCs w:val="20"/>
              </w:rPr>
              <w:t>Die Reichweite nach NEFZ beträgt 6</w:t>
            </w:r>
            <w:r w:rsidR="0023157E">
              <w:rPr>
                <w:rFonts w:ascii="Peugeot" w:hAnsi="Peugeot"/>
                <w:bCs/>
                <w:sz w:val="20"/>
                <w:szCs w:val="20"/>
              </w:rPr>
              <w:t xml:space="preserve">7 </w:t>
            </w:r>
            <w:r w:rsidRPr="008807A9">
              <w:rPr>
                <w:rFonts w:ascii="Peugeot" w:hAnsi="Peugeot"/>
                <w:bCs/>
                <w:sz w:val="20"/>
                <w:szCs w:val="20"/>
              </w:rPr>
              <w:t>km</w:t>
            </w:r>
            <w:r w:rsidRPr="0004232D">
              <w:rPr>
                <w:rFonts w:ascii="Peugeot" w:hAnsi="Peugeot" w:cs="Arial"/>
                <w:bCs/>
                <w:sz w:val="20"/>
                <w:szCs w:val="20"/>
                <w:vertAlign w:val="superscript"/>
              </w:rPr>
              <w:t>1</w:t>
            </w:r>
            <w:r w:rsidRPr="008807A9">
              <w:rPr>
                <w:rFonts w:ascii="Peugeot" w:hAnsi="Peugeot"/>
                <w:bCs/>
                <w:sz w:val="20"/>
                <w:szCs w:val="20"/>
              </w:rPr>
              <w:t>. Auf die Batterie gibt PEUGEOT eine Garantie von acht Jahren</w:t>
            </w:r>
            <w:r w:rsidRPr="008807A9">
              <w:rPr>
                <w:rFonts w:ascii="Peugeot" w:hAnsi="Peugeot"/>
              </w:rPr>
              <w:t xml:space="preserve"> </w:t>
            </w:r>
            <w:r w:rsidRPr="008807A9">
              <w:rPr>
                <w:rFonts w:ascii="Peugeot" w:hAnsi="Peugeot"/>
                <w:bCs/>
                <w:sz w:val="20"/>
                <w:szCs w:val="20"/>
              </w:rPr>
              <w:t>oder 160.000 km, bezogen auf 70 Prozent der Ladekapazität.</w:t>
            </w:r>
            <w:r>
              <w:rPr>
                <w:rFonts w:ascii="Peugeot" w:hAnsi="Peugeot"/>
                <w:bCs/>
                <w:sz w:val="20"/>
                <w:szCs w:val="20"/>
              </w:rPr>
              <w:t xml:space="preserve"> Sie lässt sich auf verschiedene Weisen s</w:t>
            </w:r>
            <w:r w:rsidRPr="008807A9">
              <w:rPr>
                <w:rFonts w:ascii="Peugeot" w:hAnsi="Peugeot"/>
                <w:bCs/>
                <w:sz w:val="20"/>
                <w:szCs w:val="20"/>
              </w:rPr>
              <w:t xml:space="preserve">chnell und </w:t>
            </w:r>
            <w:r w:rsidRPr="001133AB">
              <w:rPr>
                <w:rFonts w:ascii="Peugeot" w:hAnsi="Peugeot"/>
                <w:bCs/>
                <w:sz w:val="20"/>
                <w:szCs w:val="20"/>
              </w:rPr>
              <w:t xml:space="preserve">einfach laden: An einer </w:t>
            </w:r>
            <w:r w:rsidRPr="0058760D">
              <w:rPr>
                <w:rFonts w:ascii="Peugeot" w:hAnsi="Peugeot"/>
                <w:bCs/>
                <w:sz w:val="20"/>
                <w:szCs w:val="20"/>
              </w:rPr>
              <w:t>1-phasig</w:t>
            </w:r>
            <w:r>
              <w:rPr>
                <w:rFonts w:ascii="Peugeot" w:hAnsi="Peugeot"/>
                <w:bCs/>
                <w:sz w:val="20"/>
                <w:szCs w:val="20"/>
              </w:rPr>
              <w:t>en</w:t>
            </w:r>
            <w:r w:rsidRPr="001133AB">
              <w:rPr>
                <w:rFonts w:ascii="Peugeot" w:hAnsi="Peugeot"/>
                <w:bCs/>
                <w:sz w:val="20"/>
                <w:szCs w:val="20"/>
              </w:rPr>
              <w:t xml:space="preserve"> Wallbox </w:t>
            </w:r>
            <w:r>
              <w:rPr>
                <w:rFonts w:ascii="Peugeot" w:hAnsi="Peugeot"/>
                <w:bCs/>
                <w:sz w:val="20"/>
                <w:szCs w:val="20"/>
              </w:rPr>
              <w:t xml:space="preserve">mit einer Ladeleistung von </w:t>
            </w:r>
            <w:r w:rsidRPr="0058760D">
              <w:rPr>
                <w:rFonts w:ascii="Peugeot" w:hAnsi="Peugeot"/>
                <w:bCs/>
                <w:sz w:val="20"/>
                <w:szCs w:val="20"/>
              </w:rPr>
              <w:t>3,7</w:t>
            </w:r>
            <w:r>
              <w:rPr>
                <w:rFonts w:ascii="Peugeot" w:hAnsi="Peugeot"/>
                <w:bCs/>
                <w:sz w:val="20"/>
                <w:szCs w:val="20"/>
              </w:rPr>
              <w:t xml:space="preserve"> </w:t>
            </w:r>
            <w:r w:rsidRPr="0058760D">
              <w:rPr>
                <w:rFonts w:ascii="Peugeot" w:hAnsi="Peugeot"/>
                <w:bCs/>
                <w:sz w:val="20"/>
                <w:szCs w:val="20"/>
              </w:rPr>
              <w:t>kW</w:t>
            </w:r>
            <w:r>
              <w:rPr>
                <w:rFonts w:ascii="Peugeot" w:hAnsi="Peugeot"/>
                <w:bCs/>
                <w:sz w:val="20"/>
                <w:szCs w:val="20"/>
              </w:rPr>
              <w:t xml:space="preserve"> </w:t>
            </w:r>
            <w:r w:rsidRPr="001133AB">
              <w:rPr>
                <w:rFonts w:ascii="Peugeot" w:hAnsi="Peugeot"/>
                <w:bCs/>
                <w:sz w:val="20"/>
                <w:szCs w:val="20"/>
              </w:rPr>
              <w:t>zum Beispiel ist das Fahrzeug in drei Stunden und 30 Minuten wieder bei voller Reichweite. Die Ladekabel können in einem speziell dafür vorgesehenen Fach unter dem Kofferraumboden verstaut</w:t>
            </w:r>
            <w:r w:rsidRPr="008807A9">
              <w:rPr>
                <w:rFonts w:ascii="Peugeot" w:hAnsi="Peugeot"/>
                <w:bCs/>
                <w:sz w:val="20"/>
                <w:szCs w:val="20"/>
              </w:rPr>
              <w:t xml:space="preserve"> werden und nehmen so keinen Platz weg.</w:t>
            </w:r>
          </w:p>
          <w:tbl>
            <w:tblPr>
              <w:tblStyle w:val="Tabellenraster"/>
              <w:tblW w:w="7121" w:type="dxa"/>
              <w:tblLayout w:type="fixed"/>
              <w:tblLook w:val="04A0" w:firstRow="1" w:lastRow="0" w:firstColumn="1" w:lastColumn="0" w:noHBand="0" w:noVBand="1"/>
            </w:tblPr>
            <w:tblGrid>
              <w:gridCol w:w="2389"/>
              <w:gridCol w:w="2389"/>
              <w:gridCol w:w="2343"/>
            </w:tblGrid>
            <w:tr w:rsidR="00F36C7D" w14:paraId="2E04F9E8" w14:textId="77777777" w:rsidTr="00C23CEA">
              <w:trPr>
                <w:trHeight w:val="369"/>
              </w:trPr>
              <w:tc>
                <w:tcPr>
                  <w:tcW w:w="2389" w:type="dxa"/>
                  <w:vAlign w:val="center"/>
                </w:tcPr>
                <w:p w14:paraId="0C2636AC" w14:textId="77777777" w:rsidR="00F36C7D" w:rsidRPr="00D244A9" w:rsidRDefault="00F36C7D" w:rsidP="00F36C7D">
                  <w:pPr>
                    <w:spacing w:line="23" w:lineRule="atLeast"/>
                    <w:jc w:val="both"/>
                    <w:rPr>
                      <w:rFonts w:ascii="Peugeot" w:hAnsi="Peugeot" w:cs="Arial"/>
                      <w:sz w:val="20"/>
                      <w:szCs w:val="20"/>
                    </w:rPr>
                  </w:pPr>
                  <w:r w:rsidRPr="00D244A9">
                    <w:rPr>
                      <w:rFonts w:ascii="Peugeot" w:eastAsia="Times New Roman" w:hAnsi="Peugeot" w:cs="Arial"/>
                      <w:b/>
                      <w:bCs/>
                      <w:iCs/>
                      <w:sz w:val="20"/>
                      <w:szCs w:val="20"/>
                    </w:rPr>
                    <w:t>Kilowatt</w:t>
                  </w:r>
                </w:p>
              </w:tc>
              <w:tc>
                <w:tcPr>
                  <w:tcW w:w="2389" w:type="dxa"/>
                  <w:vAlign w:val="center"/>
                </w:tcPr>
                <w:p w14:paraId="310C09A6" w14:textId="77777777" w:rsidR="00F36C7D" w:rsidRPr="00D244A9" w:rsidRDefault="00F36C7D" w:rsidP="00F36C7D">
                  <w:pPr>
                    <w:spacing w:line="23" w:lineRule="atLeast"/>
                    <w:jc w:val="both"/>
                    <w:rPr>
                      <w:rFonts w:ascii="Peugeot" w:hAnsi="Peugeot" w:cs="Arial"/>
                      <w:sz w:val="20"/>
                      <w:szCs w:val="20"/>
                    </w:rPr>
                  </w:pPr>
                  <w:r w:rsidRPr="00D244A9">
                    <w:rPr>
                      <w:rFonts w:ascii="Peugeot" w:eastAsia="Times New Roman" w:hAnsi="Peugeot" w:cs="Arial"/>
                      <w:b/>
                      <w:bCs/>
                      <w:iCs/>
                      <w:sz w:val="20"/>
                      <w:szCs w:val="20"/>
                    </w:rPr>
                    <w:t>Dauer</w:t>
                  </w:r>
                </w:p>
              </w:tc>
              <w:tc>
                <w:tcPr>
                  <w:tcW w:w="2343" w:type="dxa"/>
                  <w:vAlign w:val="center"/>
                </w:tcPr>
                <w:p w14:paraId="35DB02BE" w14:textId="77777777" w:rsidR="00F36C7D" w:rsidRPr="00D244A9" w:rsidRDefault="00F36C7D" w:rsidP="00F36C7D">
                  <w:pPr>
                    <w:spacing w:line="23" w:lineRule="atLeast"/>
                    <w:jc w:val="both"/>
                    <w:rPr>
                      <w:rFonts w:ascii="Peugeot" w:hAnsi="Peugeot" w:cs="Arial"/>
                      <w:sz w:val="20"/>
                      <w:szCs w:val="20"/>
                    </w:rPr>
                  </w:pPr>
                  <w:r w:rsidRPr="00D244A9">
                    <w:rPr>
                      <w:rFonts w:ascii="Peugeot" w:eastAsia="Times New Roman" w:hAnsi="Peugeot" w:cs="Arial"/>
                      <w:b/>
                      <w:bCs/>
                      <w:iCs/>
                      <w:sz w:val="20"/>
                      <w:szCs w:val="20"/>
                    </w:rPr>
                    <w:t>Option</w:t>
                  </w:r>
                </w:p>
              </w:tc>
            </w:tr>
            <w:tr w:rsidR="003D7849" w14:paraId="6FCBE1C4" w14:textId="77777777" w:rsidTr="003178C2">
              <w:tc>
                <w:tcPr>
                  <w:tcW w:w="2389" w:type="dxa"/>
                  <w:vAlign w:val="center"/>
                </w:tcPr>
                <w:p w14:paraId="0FF40CAE"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1,8 kW | 8A max.</w:t>
                  </w:r>
                  <w:r>
                    <w:rPr>
                      <w:rFonts w:ascii="Peugeot" w:eastAsia="Times New Roman" w:hAnsi="Peugeot" w:cs="Arial"/>
                      <w:iCs/>
                      <w:sz w:val="20"/>
                      <w:szCs w:val="20"/>
                      <w:lang w:eastAsia="de-DE"/>
                    </w:rPr>
                    <w:t xml:space="preserve"> </w:t>
                  </w:r>
                  <w:r>
                    <w:rPr>
                      <w:rFonts w:ascii="Peugeot" w:eastAsia="Times New Roman" w:hAnsi="Peugeot" w:cs="Arial"/>
                      <w:iCs/>
                      <w:sz w:val="20"/>
                      <w:szCs w:val="20"/>
                      <w:lang w:eastAsia="de-DE"/>
                    </w:rPr>
                    <w:br/>
                  </w:r>
                  <w:r w:rsidRPr="008807A9">
                    <w:rPr>
                      <w:rFonts w:ascii="Peugeot" w:eastAsia="Times New Roman" w:hAnsi="Peugeot" w:cs="Arial"/>
                      <w:iCs/>
                      <w:sz w:val="20"/>
                      <w:szCs w:val="20"/>
                      <w:lang w:eastAsia="de-DE"/>
                    </w:rPr>
                    <w:t>1-phasig</w:t>
                  </w:r>
                </w:p>
              </w:tc>
              <w:tc>
                <w:tcPr>
                  <w:tcW w:w="2389" w:type="dxa"/>
                  <w:vAlign w:val="center"/>
                </w:tcPr>
                <w:p w14:paraId="2097290F"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7 Stunden</w:t>
                  </w:r>
                </w:p>
              </w:tc>
              <w:tc>
                <w:tcPr>
                  <w:tcW w:w="2343" w:type="dxa"/>
                  <w:vAlign w:val="center"/>
                </w:tcPr>
                <w:p w14:paraId="620EE09D"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Haushaltssteckdose</w:t>
                  </w:r>
                </w:p>
              </w:tc>
            </w:tr>
            <w:tr w:rsidR="003D7849" w:rsidRPr="0023157E" w14:paraId="38618266" w14:textId="77777777" w:rsidTr="003178C2">
              <w:tc>
                <w:tcPr>
                  <w:tcW w:w="2389" w:type="dxa"/>
                  <w:vAlign w:val="center"/>
                </w:tcPr>
                <w:p w14:paraId="7BA10A45"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3,2 kW | 14A max.</w:t>
                  </w:r>
                  <w:r>
                    <w:rPr>
                      <w:rFonts w:ascii="Peugeot" w:eastAsia="Times New Roman" w:hAnsi="Peugeot" w:cs="Arial"/>
                      <w:iCs/>
                      <w:sz w:val="20"/>
                      <w:szCs w:val="20"/>
                      <w:lang w:eastAsia="de-DE"/>
                    </w:rPr>
                    <w:t xml:space="preserve"> </w:t>
                  </w:r>
                  <w:r>
                    <w:rPr>
                      <w:rFonts w:ascii="Peugeot" w:eastAsia="Times New Roman" w:hAnsi="Peugeot" w:cs="Arial"/>
                      <w:iCs/>
                      <w:sz w:val="20"/>
                      <w:szCs w:val="20"/>
                      <w:lang w:eastAsia="de-DE"/>
                    </w:rPr>
                    <w:br/>
                  </w:r>
                  <w:r w:rsidRPr="008807A9">
                    <w:rPr>
                      <w:rFonts w:ascii="Peugeot" w:eastAsia="Times New Roman" w:hAnsi="Peugeot" w:cs="Arial"/>
                      <w:iCs/>
                      <w:sz w:val="20"/>
                      <w:szCs w:val="20"/>
                      <w:lang w:eastAsia="de-DE"/>
                    </w:rPr>
                    <w:t>1-phasig</w:t>
                  </w:r>
                </w:p>
              </w:tc>
              <w:tc>
                <w:tcPr>
                  <w:tcW w:w="2389" w:type="dxa"/>
                  <w:vAlign w:val="center"/>
                </w:tcPr>
                <w:p w14:paraId="6C13F2D3"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4 Stunden</w:t>
                  </w:r>
                </w:p>
              </w:tc>
              <w:tc>
                <w:tcPr>
                  <w:tcW w:w="2343" w:type="dxa"/>
                  <w:vAlign w:val="center"/>
                </w:tcPr>
                <w:p w14:paraId="545768EF"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Verstärke Steckdose des Typs Green Up™ Legrand®</w:t>
                  </w:r>
                </w:p>
              </w:tc>
            </w:tr>
            <w:tr w:rsidR="003D7849" w:rsidRPr="0023157E" w14:paraId="6735FCF9" w14:textId="77777777" w:rsidTr="003178C2">
              <w:trPr>
                <w:trHeight w:val="951"/>
              </w:trPr>
              <w:tc>
                <w:tcPr>
                  <w:tcW w:w="2389" w:type="dxa"/>
                  <w:vAlign w:val="center"/>
                </w:tcPr>
                <w:p w14:paraId="0FD45A46"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 xml:space="preserve">3,7 kW | </w:t>
                  </w:r>
                  <w:r>
                    <w:rPr>
                      <w:rFonts w:ascii="Peugeot" w:eastAsia="Times New Roman" w:hAnsi="Peugeot" w:cs="Arial"/>
                      <w:iCs/>
                      <w:sz w:val="20"/>
                      <w:szCs w:val="20"/>
                      <w:lang w:eastAsia="de-DE"/>
                    </w:rPr>
                    <w:t>16</w:t>
                  </w:r>
                  <w:r w:rsidRPr="008807A9">
                    <w:rPr>
                      <w:rFonts w:ascii="Peugeot" w:eastAsia="Times New Roman" w:hAnsi="Peugeot" w:cs="Arial"/>
                      <w:iCs/>
                      <w:sz w:val="20"/>
                      <w:szCs w:val="20"/>
                      <w:lang w:eastAsia="de-DE"/>
                    </w:rPr>
                    <w:t>A 1-phasig</w:t>
                  </w:r>
                </w:p>
              </w:tc>
              <w:tc>
                <w:tcPr>
                  <w:tcW w:w="2389" w:type="dxa"/>
                  <w:vAlign w:val="center"/>
                </w:tcPr>
                <w:p w14:paraId="6097F363"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3 Stunden, 30 Minuten</w:t>
                  </w:r>
                </w:p>
              </w:tc>
              <w:tc>
                <w:tcPr>
                  <w:tcW w:w="2343" w:type="dxa"/>
                  <w:vAlign w:val="center"/>
                </w:tcPr>
                <w:p w14:paraId="40611380" w14:textId="77777777" w:rsidR="003D7849" w:rsidRPr="00D244A9"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Wallbox / Öffentliche Ladesäule</w:t>
                  </w:r>
                </w:p>
              </w:tc>
            </w:tr>
            <w:tr w:rsidR="003D7849" w:rsidRPr="0023157E" w14:paraId="0B61D2E3" w14:textId="77777777" w:rsidTr="003178C2">
              <w:trPr>
                <w:trHeight w:val="1022"/>
              </w:trPr>
              <w:tc>
                <w:tcPr>
                  <w:tcW w:w="2389" w:type="dxa"/>
                  <w:vAlign w:val="center"/>
                </w:tcPr>
                <w:p w14:paraId="1D36D6BE" w14:textId="77777777" w:rsidR="003D7849" w:rsidRDefault="003D7849" w:rsidP="003178C2">
                  <w:pPr>
                    <w:spacing w:line="23" w:lineRule="atLeast"/>
                    <w:rPr>
                      <w:rFonts w:ascii="Peugeot" w:eastAsia="Times New Roman" w:hAnsi="Peugeot" w:cs="Arial"/>
                      <w:iCs/>
                      <w:sz w:val="20"/>
                      <w:szCs w:val="20"/>
                    </w:rPr>
                  </w:pPr>
                  <w:r w:rsidRPr="008807A9">
                    <w:rPr>
                      <w:rFonts w:ascii="Peugeot" w:eastAsia="Times New Roman" w:hAnsi="Peugeot" w:cs="Arial"/>
                      <w:iCs/>
                      <w:sz w:val="20"/>
                      <w:szCs w:val="20"/>
                      <w:lang w:eastAsia="de-DE"/>
                    </w:rPr>
                    <w:t>22 kW | 32A 3-phasig</w:t>
                  </w:r>
                </w:p>
              </w:tc>
              <w:tc>
                <w:tcPr>
                  <w:tcW w:w="2389" w:type="dxa"/>
                  <w:vAlign w:val="center"/>
                </w:tcPr>
                <w:p w14:paraId="5BD8FB48" w14:textId="18D98C04" w:rsidR="003D7849" w:rsidRPr="00780950" w:rsidRDefault="003D7849" w:rsidP="003178C2">
                  <w:pPr>
                    <w:spacing w:line="23" w:lineRule="atLeast"/>
                    <w:rPr>
                      <w:rFonts w:ascii="Peugeot" w:hAnsi="Peugeot" w:cs="Arial"/>
                      <w:sz w:val="20"/>
                      <w:szCs w:val="20"/>
                    </w:rPr>
                  </w:pPr>
                  <w:r w:rsidRPr="008807A9">
                    <w:rPr>
                      <w:rFonts w:ascii="Peugeot" w:eastAsia="Times New Roman" w:hAnsi="Peugeot" w:cs="Arial"/>
                      <w:iCs/>
                      <w:sz w:val="20"/>
                      <w:szCs w:val="20"/>
                      <w:lang w:eastAsia="de-DE"/>
                    </w:rPr>
                    <w:t>2 Stunden, 45 Minuten</w:t>
                  </w:r>
                  <w:r w:rsidR="001B130A" w:rsidRPr="001B130A">
                    <w:rPr>
                      <w:rFonts w:ascii="Peugeot" w:eastAsia="Times New Roman" w:hAnsi="Peugeot" w:cs="Arial"/>
                      <w:iCs/>
                      <w:sz w:val="20"/>
                      <w:szCs w:val="20"/>
                      <w:vertAlign w:val="superscript"/>
                      <w:lang w:eastAsia="de-DE"/>
                    </w:rPr>
                    <w:t>2</w:t>
                  </w:r>
                  <w:r w:rsidR="001B130A">
                    <w:rPr>
                      <w:rFonts w:ascii="Peugeot" w:eastAsia="Times New Roman" w:hAnsi="Peugeot" w:cs="Arial"/>
                      <w:iCs/>
                      <w:sz w:val="20"/>
                      <w:szCs w:val="20"/>
                      <w:lang w:eastAsia="de-DE"/>
                    </w:rPr>
                    <w:t xml:space="preserve"> </w:t>
                  </w:r>
                  <w:r w:rsidRPr="008807A9">
                    <w:rPr>
                      <w:rFonts w:ascii="Peugeot" w:eastAsia="Times New Roman" w:hAnsi="Peugeot" w:cs="Arial"/>
                      <w:iCs/>
                      <w:sz w:val="20"/>
                      <w:szCs w:val="20"/>
                      <w:lang w:eastAsia="de-DE"/>
                    </w:rPr>
                    <w:t>i. V. m. dem optionalen On-Board-Charger 7,4 kW, 1-phasig</w:t>
                  </w:r>
                </w:p>
              </w:tc>
              <w:tc>
                <w:tcPr>
                  <w:tcW w:w="2343" w:type="dxa"/>
                  <w:vAlign w:val="center"/>
                </w:tcPr>
                <w:p w14:paraId="2E2CE534" w14:textId="77777777" w:rsidR="003D7849" w:rsidRPr="00D244A9" w:rsidRDefault="003D7849" w:rsidP="003178C2">
                  <w:pPr>
                    <w:spacing w:line="23" w:lineRule="atLeast"/>
                    <w:rPr>
                      <w:rFonts w:ascii="Peugeot" w:eastAsia="Times New Roman" w:hAnsi="Peugeot" w:cs="Arial"/>
                      <w:iCs/>
                      <w:sz w:val="20"/>
                      <w:szCs w:val="20"/>
                    </w:rPr>
                  </w:pPr>
                  <w:r w:rsidRPr="008807A9">
                    <w:rPr>
                      <w:rFonts w:ascii="Peugeot" w:eastAsia="Times New Roman" w:hAnsi="Peugeot" w:cs="Arial"/>
                      <w:iCs/>
                      <w:sz w:val="20"/>
                      <w:szCs w:val="20"/>
                      <w:lang w:eastAsia="de-DE"/>
                    </w:rPr>
                    <w:t>Wallbox / Öffentliche Ladesäule</w:t>
                  </w:r>
                </w:p>
              </w:tc>
            </w:tr>
          </w:tbl>
          <w:p w14:paraId="42E3FD85" w14:textId="77777777" w:rsidR="003D7849" w:rsidRPr="003D7849" w:rsidRDefault="00F36C7D" w:rsidP="003D7849">
            <w:pPr>
              <w:spacing w:line="23" w:lineRule="atLeast"/>
              <w:jc w:val="both"/>
              <w:rPr>
                <w:rFonts w:ascii="Peugeot" w:hAnsi="Peugeot" w:cs="Arial"/>
                <w:b/>
                <w:sz w:val="20"/>
                <w:szCs w:val="20"/>
              </w:rPr>
            </w:pPr>
            <w:r w:rsidRPr="003D7849">
              <w:rPr>
                <w:rFonts w:ascii="Peugeot" w:hAnsi="Peugeot" w:cs="Arial"/>
                <w:bCs/>
                <w:sz w:val="20"/>
                <w:szCs w:val="20"/>
              </w:rPr>
              <w:br/>
            </w:r>
            <w:r w:rsidR="003D7849" w:rsidRPr="003D7849">
              <w:rPr>
                <w:rFonts w:ascii="Peugeot" w:hAnsi="Peugeot" w:cs="Arial"/>
                <w:b/>
                <w:sz w:val="20"/>
                <w:szCs w:val="20"/>
              </w:rPr>
              <w:t>Neue Funktionen verbessern elektrische Reichweite</w:t>
            </w:r>
          </w:p>
          <w:p w14:paraId="3F81B3DA" w14:textId="77777777" w:rsidR="003D7849" w:rsidRPr="003D7849" w:rsidRDefault="003D7849" w:rsidP="003D7849">
            <w:pPr>
              <w:spacing w:line="23" w:lineRule="atLeast"/>
              <w:jc w:val="both"/>
              <w:rPr>
                <w:rFonts w:ascii="Peugeot" w:hAnsi="Peugeot" w:cs="Arial"/>
                <w:sz w:val="20"/>
                <w:szCs w:val="20"/>
              </w:rPr>
            </w:pPr>
            <w:r w:rsidRPr="003D7849">
              <w:rPr>
                <w:rFonts w:ascii="Peugeot" w:hAnsi="Peugeot" w:cs="Arial"/>
                <w:sz w:val="20"/>
                <w:szCs w:val="20"/>
              </w:rPr>
              <w:t>Mit den neuen Plug-In Hybriden von PEUGEOT erwarten den Fahrer neue Funktionen, durch die die Stärken der Hybridtechnologie besonders zur Geltung kommen:</w:t>
            </w:r>
          </w:p>
          <w:p w14:paraId="6DDD988B" w14:textId="77777777" w:rsidR="003D7849" w:rsidRPr="003D7849" w:rsidRDefault="003D7849" w:rsidP="003D7849">
            <w:pPr>
              <w:spacing w:line="23" w:lineRule="atLeast"/>
              <w:jc w:val="both"/>
              <w:rPr>
                <w:rFonts w:ascii="Peugeot" w:hAnsi="Peugeot" w:cs="Arial"/>
                <w:sz w:val="20"/>
                <w:szCs w:val="20"/>
              </w:rPr>
            </w:pPr>
            <w:r w:rsidRPr="003D7849">
              <w:rPr>
                <w:rFonts w:ascii="Peugeot" w:hAnsi="Peugeot" w:cs="Arial"/>
                <w:sz w:val="20"/>
                <w:szCs w:val="20"/>
              </w:rPr>
              <w:t xml:space="preserve">Aktiviert der Fahrer die </w:t>
            </w:r>
            <w:r w:rsidRPr="003D7849">
              <w:rPr>
                <w:rFonts w:ascii="Peugeot" w:hAnsi="Peugeot" w:cs="Arial"/>
                <w:b/>
                <w:bCs/>
                <w:sz w:val="20"/>
                <w:szCs w:val="20"/>
              </w:rPr>
              <w:t>Brake-Funktion</w:t>
            </w:r>
            <w:r w:rsidRPr="003D7849">
              <w:rPr>
                <w:rFonts w:ascii="Peugeot" w:hAnsi="Peugeot" w:cs="Arial"/>
                <w:sz w:val="20"/>
                <w:szCs w:val="20"/>
              </w:rPr>
              <w:t>, verlangsamt das Auto seine Fahrt, ähnlich wie durch eine Motorbremse, ohne dass dafür auf das Bremspedal getreten werden muss. Zusätzlich lädt die Funktion die Batterie wieder auf, zum Beispiel wenn das Fahrzeug bergab fährt.</w:t>
            </w:r>
          </w:p>
          <w:p w14:paraId="69321157" w14:textId="77777777" w:rsidR="003D7849" w:rsidRPr="003D7849" w:rsidRDefault="003D7849" w:rsidP="003D7849">
            <w:pPr>
              <w:spacing w:line="23" w:lineRule="atLeast"/>
              <w:jc w:val="both"/>
              <w:rPr>
                <w:rFonts w:ascii="Peugeot" w:hAnsi="Peugeot" w:cs="Arial"/>
                <w:sz w:val="20"/>
                <w:szCs w:val="20"/>
              </w:rPr>
            </w:pPr>
            <w:r w:rsidRPr="003D7849">
              <w:rPr>
                <w:rFonts w:ascii="Peugeot" w:hAnsi="Peugeot" w:cs="Arial"/>
                <w:sz w:val="20"/>
                <w:szCs w:val="20"/>
              </w:rPr>
              <w:lastRenderedPageBreak/>
              <w:t xml:space="preserve">Der </w:t>
            </w:r>
            <w:r w:rsidRPr="003D7849">
              <w:rPr>
                <w:rFonts w:ascii="Peugeot" w:hAnsi="Peugeot" w:cs="Arial"/>
                <w:b/>
                <w:bCs/>
                <w:sz w:val="20"/>
                <w:szCs w:val="20"/>
              </w:rPr>
              <w:t>i-Booster</w:t>
            </w:r>
            <w:r w:rsidRPr="003D7849">
              <w:rPr>
                <w:rFonts w:ascii="Peugeot" w:hAnsi="Peugeot" w:cs="Arial"/>
                <w:sz w:val="20"/>
                <w:szCs w:val="20"/>
              </w:rPr>
              <w:t xml:space="preserve"> gewinnt beim Abbremsen oder durch Anheben des Fußes vom Pedal Energie zurück. Mit ihr wird die Batterie nachgeladen und somit die elektrische Reichweite erhöht.</w:t>
            </w:r>
          </w:p>
          <w:p w14:paraId="40D038C2" w14:textId="77777777" w:rsidR="003D7849" w:rsidRPr="003D7849" w:rsidRDefault="003D7849" w:rsidP="003D7849">
            <w:pPr>
              <w:spacing w:line="23" w:lineRule="atLeast"/>
              <w:jc w:val="both"/>
              <w:rPr>
                <w:rFonts w:ascii="Peugeot" w:hAnsi="Peugeot" w:cs="Arial"/>
                <w:sz w:val="20"/>
                <w:szCs w:val="20"/>
              </w:rPr>
            </w:pPr>
            <w:r w:rsidRPr="003D7849">
              <w:rPr>
                <w:rFonts w:ascii="Peugeot" w:hAnsi="Peugeot" w:cs="Arial"/>
                <w:sz w:val="20"/>
                <w:szCs w:val="20"/>
              </w:rPr>
              <w:t xml:space="preserve">Über die Funktion </w:t>
            </w:r>
            <w:r w:rsidRPr="003D7849">
              <w:rPr>
                <w:rFonts w:ascii="Peugeot" w:hAnsi="Peugeot" w:cs="Arial"/>
                <w:b/>
                <w:bCs/>
                <w:sz w:val="20"/>
                <w:szCs w:val="20"/>
              </w:rPr>
              <w:t>e-Save</w:t>
            </w:r>
            <w:r w:rsidRPr="003D7849">
              <w:rPr>
                <w:rFonts w:ascii="Peugeot" w:hAnsi="Peugeot" w:cs="Arial"/>
                <w:sz w:val="20"/>
                <w:szCs w:val="20"/>
              </w:rPr>
              <w:t xml:space="preserve"> entscheidet der Fahrer, wann er rein elektrisch fahren möchte. Eine bestimmte Reichweite von zehn Kilometern, 20 Kilometern oder die vollständige Ladekapazität kann dabei für spätere Fahrten aufbewahrt werden.</w:t>
            </w:r>
          </w:p>
          <w:p w14:paraId="0F1E3183" w14:textId="77777777" w:rsidR="003D7849" w:rsidRPr="003D7849" w:rsidRDefault="003D7849" w:rsidP="003D7849">
            <w:pPr>
              <w:jc w:val="both"/>
              <w:rPr>
                <w:rFonts w:ascii="Peugeot" w:hAnsi="Peugeot"/>
                <w:b/>
                <w:sz w:val="20"/>
                <w:szCs w:val="20"/>
              </w:rPr>
            </w:pPr>
            <w:r w:rsidRPr="003D7849">
              <w:rPr>
                <w:rFonts w:ascii="Peugeot" w:hAnsi="Peugeot"/>
                <w:b/>
                <w:sz w:val="20"/>
                <w:szCs w:val="20"/>
              </w:rPr>
              <w:t>Die vollen Qualitäten eines SUVs</w:t>
            </w:r>
          </w:p>
          <w:p w14:paraId="145E2990"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t>Der Allradantrieb des PEUGEOT 3008 HYBRID4* sorgt sowohl auf der Straße als auch in schwierigem Gelände für mehr Traktion. Ob auf nassen, schlammigen, verschneiten oder kurvigen Straßen, die Kraft wird gleichmäßig auf alle vier Räder des Fahrzeugs verteilt.</w:t>
            </w:r>
          </w:p>
          <w:p w14:paraId="7B6D2AE9"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t>Die Kombination aus EMP2-Plattform (</w:t>
            </w:r>
            <w:proofErr w:type="spellStart"/>
            <w:r w:rsidRPr="003D7849">
              <w:rPr>
                <w:rFonts w:ascii="Peugeot" w:hAnsi="Peugeot"/>
                <w:bCs/>
                <w:sz w:val="20"/>
                <w:szCs w:val="20"/>
              </w:rPr>
              <w:t>Efficient</w:t>
            </w:r>
            <w:proofErr w:type="spellEnd"/>
            <w:r w:rsidRPr="003D7849">
              <w:rPr>
                <w:rFonts w:ascii="Peugeot" w:hAnsi="Peugeot"/>
                <w:bCs/>
                <w:sz w:val="20"/>
                <w:szCs w:val="20"/>
              </w:rPr>
              <w:t xml:space="preserve"> Modular </w:t>
            </w:r>
            <w:proofErr w:type="spellStart"/>
            <w:r w:rsidRPr="003D7849">
              <w:rPr>
                <w:rFonts w:ascii="Peugeot" w:hAnsi="Peugeot"/>
                <w:bCs/>
                <w:sz w:val="20"/>
                <w:szCs w:val="20"/>
              </w:rPr>
              <w:t>Platform</w:t>
            </w:r>
            <w:proofErr w:type="spellEnd"/>
            <w:r w:rsidRPr="003D7849">
              <w:rPr>
                <w:rFonts w:ascii="Peugeot" w:hAnsi="Peugeot"/>
                <w:bCs/>
                <w:sz w:val="20"/>
                <w:szCs w:val="20"/>
              </w:rPr>
              <w:t>) und neuer Mehrlenker-Hinterachse bringt ein hohes Maß an Komfort bei gleichzeitig großem Fahrspaß.</w:t>
            </w:r>
          </w:p>
          <w:p w14:paraId="2614364A"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t>Trotz des zusätzlichen Elektromotors auf der Hinterachse bleibt das Kofferraumvolumen über dem Ladeboden im Vergleich zum PEUGEOT 3008 mit einem Verbrennungsmotor unverändert. So bietet der PEUGEOT 3008 HYBRID4* 395 l Stauraum gemäß VDA, der sich bei umgeklappter Rücksitzbank auf 1.357 l erhöht.</w:t>
            </w:r>
          </w:p>
          <w:p w14:paraId="70738248" w14:textId="77777777" w:rsidR="003D7849" w:rsidRPr="003D7849" w:rsidRDefault="003D7849" w:rsidP="003D7849">
            <w:pPr>
              <w:jc w:val="both"/>
              <w:rPr>
                <w:rFonts w:ascii="Peugeot" w:hAnsi="Peugeot"/>
                <w:b/>
                <w:sz w:val="20"/>
                <w:szCs w:val="20"/>
              </w:rPr>
            </w:pPr>
            <w:r w:rsidRPr="003D7849">
              <w:rPr>
                <w:rFonts w:ascii="Peugeot" w:hAnsi="Peugeot"/>
                <w:b/>
                <w:sz w:val="20"/>
                <w:szCs w:val="20"/>
              </w:rPr>
              <w:t>Abmessungen des PEUGEOT 3008 HYBRID4* in Zentimeter</w:t>
            </w:r>
          </w:p>
          <w:p w14:paraId="1A59F659" w14:textId="77777777" w:rsidR="003D7849" w:rsidRPr="008807A9" w:rsidRDefault="003D7849" w:rsidP="003D7849">
            <w:pPr>
              <w:jc w:val="both"/>
              <w:rPr>
                <w:rFonts w:ascii="Peugeot" w:hAnsi="Peugeot"/>
                <w:bCs/>
                <w:sz w:val="20"/>
                <w:szCs w:val="20"/>
              </w:rPr>
            </w:pPr>
            <w:r w:rsidRPr="008807A9">
              <w:rPr>
                <w:rFonts w:ascii="Peugeot" w:hAnsi="Peugeot"/>
                <w:noProof/>
                <w:lang w:eastAsia="de-DE"/>
              </w:rPr>
              <w:drawing>
                <wp:inline distT="0" distB="0" distL="0" distR="0" wp14:anchorId="6BDB1CDA" wp14:editId="4FEECDBB">
                  <wp:extent cx="4486275" cy="282784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504744" cy="2839484"/>
                          </a:xfrm>
                          <a:prstGeom prst="rect">
                            <a:avLst/>
                          </a:prstGeom>
                          <a:noFill/>
                          <a:ln>
                            <a:noFill/>
                          </a:ln>
                          <a:extLst>
                            <a:ext uri="{53640926-AAD7-44D8-BBD7-CCE9431645EC}">
                              <a14:shadowObscured xmlns:a14="http://schemas.microsoft.com/office/drawing/2010/main"/>
                            </a:ext>
                          </a:extLst>
                        </pic:spPr>
                      </pic:pic>
                    </a:graphicData>
                  </a:graphic>
                </wp:inline>
              </w:drawing>
            </w:r>
          </w:p>
          <w:p w14:paraId="084C8748" w14:textId="77777777" w:rsidR="003D7849" w:rsidRPr="003D7849" w:rsidRDefault="003D7849" w:rsidP="003D7849">
            <w:pPr>
              <w:jc w:val="both"/>
              <w:rPr>
                <w:rFonts w:ascii="Peugeot" w:hAnsi="Peugeot"/>
                <w:b/>
                <w:sz w:val="20"/>
                <w:szCs w:val="20"/>
              </w:rPr>
            </w:pPr>
            <w:r w:rsidRPr="003D7849">
              <w:rPr>
                <w:rFonts w:ascii="Peugeot" w:hAnsi="Peugeot"/>
                <w:b/>
                <w:sz w:val="20"/>
                <w:szCs w:val="20"/>
              </w:rPr>
              <w:t>Hochwertige Ausstattungen im PEUGEOT 3008 HYBRID4*</w:t>
            </w:r>
          </w:p>
          <w:p w14:paraId="7AEE8B8D"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t xml:space="preserve">Der HYBRID4-Motor* ist ausschließlich in Verbindung mit den beiden höchsten Ausstattungsniveaus </w:t>
            </w:r>
            <w:proofErr w:type="spellStart"/>
            <w:r w:rsidRPr="003D7849">
              <w:rPr>
                <w:rFonts w:ascii="Peugeot" w:hAnsi="Peugeot"/>
                <w:bCs/>
                <w:i/>
                <w:iCs/>
                <w:sz w:val="20"/>
                <w:szCs w:val="20"/>
              </w:rPr>
              <w:t>Allure</w:t>
            </w:r>
            <w:proofErr w:type="spellEnd"/>
            <w:r w:rsidRPr="003D7849">
              <w:rPr>
                <w:rFonts w:ascii="Peugeot" w:hAnsi="Peugeot"/>
                <w:bCs/>
                <w:i/>
                <w:iCs/>
                <w:sz w:val="20"/>
                <w:szCs w:val="20"/>
              </w:rPr>
              <w:t xml:space="preserve"> inkl. GT-Line-Paket</w:t>
            </w:r>
            <w:r w:rsidRPr="003D7849">
              <w:rPr>
                <w:rFonts w:ascii="Peugeot" w:hAnsi="Peugeot"/>
                <w:bCs/>
                <w:sz w:val="20"/>
                <w:szCs w:val="20"/>
              </w:rPr>
              <w:t xml:space="preserve"> und </w:t>
            </w:r>
            <w:r w:rsidRPr="003D7849">
              <w:rPr>
                <w:rFonts w:ascii="Peugeot" w:hAnsi="Peugeot"/>
                <w:bCs/>
                <w:i/>
                <w:iCs/>
                <w:sz w:val="20"/>
                <w:szCs w:val="20"/>
              </w:rPr>
              <w:t>GT</w:t>
            </w:r>
            <w:r w:rsidRPr="003D7849">
              <w:rPr>
                <w:rFonts w:ascii="Peugeot" w:hAnsi="Peugeot"/>
                <w:bCs/>
                <w:sz w:val="20"/>
                <w:szCs w:val="20"/>
              </w:rPr>
              <w:t xml:space="preserve"> erhältlich. Außen zeigt sich dieses unter anderem am Black-Diamond-Dach und der </w:t>
            </w:r>
            <w:proofErr w:type="spellStart"/>
            <w:r w:rsidRPr="003D7849">
              <w:rPr>
                <w:rFonts w:ascii="Peugeot" w:hAnsi="Peugeot"/>
                <w:bCs/>
                <w:sz w:val="20"/>
                <w:szCs w:val="20"/>
              </w:rPr>
              <w:t>Full</w:t>
            </w:r>
            <w:proofErr w:type="spellEnd"/>
            <w:r w:rsidRPr="003D7849">
              <w:rPr>
                <w:rFonts w:ascii="Peugeot" w:hAnsi="Peugeot"/>
                <w:bCs/>
                <w:sz w:val="20"/>
                <w:szCs w:val="20"/>
              </w:rPr>
              <w:t>-LED-Ausstattung. Exklusiv ziert der Schriftzug „HYBRID4“ das Heck und die Kotflügel des SUVs.</w:t>
            </w:r>
          </w:p>
          <w:p w14:paraId="2C6C9B7B" w14:textId="77777777" w:rsidR="003D7849" w:rsidRPr="003D7849" w:rsidRDefault="003D7849" w:rsidP="003D7849">
            <w:pPr>
              <w:jc w:val="both"/>
              <w:rPr>
                <w:rFonts w:ascii="Peugeot" w:hAnsi="Peugeot"/>
                <w:bCs/>
                <w:sz w:val="20"/>
                <w:szCs w:val="20"/>
              </w:rPr>
            </w:pPr>
            <w:r w:rsidRPr="003D7849">
              <w:rPr>
                <w:rFonts w:ascii="Peugeot" w:hAnsi="Peugeot"/>
                <w:bCs/>
                <w:sz w:val="20"/>
                <w:szCs w:val="20"/>
              </w:rPr>
              <w:lastRenderedPageBreak/>
              <w:t>Im Innenraum setzt der PEUGEOT 3008 HYBRID4 GT* auf ergonomische Komfortsitze mit AGR-Gütesiegel (Aktion Gesunder Rücken e. V.) und exklusive Polster aus Alcantara®/Kunstleder „</w:t>
            </w:r>
            <w:proofErr w:type="spellStart"/>
            <w:r w:rsidRPr="003D7849">
              <w:rPr>
                <w:rFonts w:ascii="Peugeot" w:hAnsi="Peugeot"/>
                <w:bCs/>
                <w:sz w:val="20"/>
                <w:szCs w:val="20"/>
              </w:rPr>
              <w:t>Greval</w:t>
            </w:r>
            <w:proofErr w:type="spellEnd"/>
            <w:r w:rsidRPr="003D7849">
              <w:rPr>
                <w:rFonts w:ascii="Peugeot" w:hAnsi="Peugeot"/>
                <w:bCs/>
                <w:sz w:val="20"/>
                <w:szCs w:val="20"/>
              </w:rPr>
              <w:t xml:space="preserve">“ in Grau. Hochwertige Dekoreinlagen, auf </w:t>
            </w:r>
            <w:r w:rsidRPr="003D7849">
              <w:rPr>
                <w:rFonts w:ascii="Peugeot" w:hAnsi="Peugeot"/>
                <w:bCs/>
                <w:i/>
                <w:iCs/>
                <w:sz w:val="20"/>
                <w:szCs w:val="20"/>
              </w:rPr>
              <w:t>GT</w:t>
            </w:r>
            <w:r w:rsidRPr="003D7849">
              <w:rPr>
                <w:rFonts w:ascii="Peugeot" w:hAnsi="Peugeot"/>
                <w:bCs/>
                <w:sz w:val="20"/>
                <w:szCs w:val="20"/>
              </w:rPr>
              <w:t xml:space="preserve"> optional zum Beispiel aus echtem Eichenholz in „Grey Oak“, runden das elegante Interieur ab.</w:t>
            </w:r>
          </w:p>
          <w:p w14:paraId="5D958FE1" w14:textId="77777777" w:rsidR="003D7849" w:rsidRPr="003D7849" w:rsidRDefault="003D7849" w:rsidP="003D7849">
            <w:pPr>
              <w:jc w:val="both"/>
              <w:rPr>
                <w:rFonts w:ascii="Peugeot" w:hAnsi="Peugeot"/>
                <w:b/>
                <w:sz w:val="20"/>
                <w:szCs w:val="20"/>
              </w:rPr>
            </w:pPr>
            <w:r w:rsidRPr="003D7849">
              <w:rPr>
                <w:rFonts w:ascii="Peugeot" w:hAnsi="Peugeot"/>
                <w:b/>
                <w:sz w:val="20"/>
                <w:szCs w:val="20"/>
              </w:rPr>
              <w:t>Neueste Fahrerassistenzsysteme vom PEUGEOT 508</w:t>
            </w:r>
          </w:p>
          <w:p w14:paraId="4DBD8E8B" w14:textId="5C2062B4" w:rsidR="003D7849" w:rsidRPr="003D7849" w:rsidRDefault="003D7849" w:rsidP="003D7849">
            <w:pPr>
              <w:jc w:val="both"/>
              <w:rPr>
                <w:rFonts w:ascii="Peugeot" w:hAnsi="Peugeot"/>
                <w:bCs/>
                <w:sz w:val="20"/>
                <w:szCs w:val="20"/>
              </w:rPr>
            </w:pPr>
            <w:r w:rsidRPr="003D7849">
              <w:rPr>
                <w:rFonts w:ascii="Peugeot" w:hAnsi="Peugeot"/>
                <w:bCs/>
                <w:sz w:val="20"/>
                <w:szCs w:val="20"/>
              </w:rPr>
              <w:t xml:space="preserve">Diverse Fahrerassistenzsysteme übernimmt der PEUGEOT 3008 HYBRID4* von der neuen sportlichen Coupé-Limousine PEUGEOT 508. So etwa </w:t>
            </w:r>
            <w:r w:rsidR="00BC5003">
              <w:rPr>
                <w:rFonts w:ascii="Peugeot" w:hAnsi="Peugeot"/>
                <w:bCs/>
                <w:sz w:val="20"/>
                <w:szCs w:val="20"/>
              </w:rPr>
              <w:t>den</w:t>
            </w:r>
            <w:r w:rsidRPr="003D7849">
              <w:rPr>
                <w:rFonts w:ascii="Peugeot" w:hAnsi="Peugeot"/>
                <w:bCs/>
                <w:sz w:val="20"/>
                <w:szCs w:val="20"/>
              </w:rPr>
              <w:t xml:space="preserve"> </w:t>
            </w:r>
            <w:r w:rsidR="00BC5003" w:rsidRPr="00BC5003">
              <w:rPr>
                <w:rFonts w:ascii="Peugeot" w:hAnsi="Peugeot"/>
                <w:bCs/>
                <w:sz w:val="20"/>
                <w:szCs w:val="20"/>
              </w:rPr>
              <w:t>automatische</w:t>
            </w:r>
            <w:r w:rsidR="00BC5003">
              <w:rPr>
                <w:rFonts w:ascii="Peugeot" w:hAnsi="Peugeot"/>
                <w:bCs/>
                <w:sz w:val="20"/>
                <w:szCs w:val="20"/>
              </w:rPr>
              <w:t>n</w:t>
            </w:r>
            <w:r w:rsidR="00BC5003" w:rsidRPr="00BC5003">
              <w:rPr>
                <w:rFonts w:ascii="Peugeot" w:hAnsi="Peugeot"/>
                <w:bCs/>
                <w:sz w:val="20"/>
                <w:szCs w:val="20"/>
              </w:rPr>
              <w:t xml:space="preserve"> Notbremsassistent</w:t>
            </w:r>
            <w:r w:rsidR="00BC5003">
              <w:rPr>
                <w:rFonts w:ascii="Peugeot" w:hAnsi="Peugeot"/>
                <w:bCs/>
                <w:sz w:val="20"/>
                <w:szCs w:val="20"/>
              </w:rPr>
              <w:t>en</w:t>
            </w:r>
            <w:r w:rsidR="00BC5003" w:rsidRPr="00BC5003">
              <w:rPr>
                <w:rFonts w:ascii="Peugeot" w:hAnsi="Peugeot"/>
                <w:bCs/>
                <w:sz w:val="20"/>
                <w:szCs w:val="20"/>
              </w:rPr>
              <w:t xml:space="preserve"> </w:t>
            </w:r>
            <w:proofErr w:type="spellStart"/>
            <w:r w:rsidRPr="003D7849">
              <w:rPr>
                <w:rFonts w:ascii="Peugeot" w:hAnsi="Peugeot"/>
                <w:bCs/>
                <w:sz w:val="20"/>
                <w:szCs w:val="20"/>
              </w:rPr>
              <w:t>Active</w:t>
            </w:r>
            <w:proofErr w:type="spellEnd"/>
            <w:r w:rsidRPr="003D7849">
              <w:rPr>
                <w:rFonts w:ascii="Peugeot" w:hAnsi="Peugeot"/>
                <w:bCs/>
                <w:sz w:val="20"/>
                <w:szCs w:val="20"/>
              </w:rPr>
              <w:t xml:space="preserve"> </w:t>
            </w:r>
            <w:proofErr w:type="spellStart"/>
            <w:r w:rsidRPr="003D7849">
              <w:rPr>
                <w:rFonts w:ascii="Peugeot" w:hAnsi="Peugeot"/>
                <w:bCs/>
                <w:sz w:val="20"/>
                <w:szCs w:val="20"/>
              </w:rPr>
              <w:t>Safety</w:t>
            </w:r>
            <w:proofErr w:type="spellEnd"/>
            <w:r w:rsidRPr="003D7849">
              <w:rPr>
                <w:rFonts w:ascii="Peugeot" w:hAnsi="Peugeot"/>
                <w:bCs/>
                <w:sz w:val="20"/>
                <w:szCs w:val="20"/>
              </w:rPr>
              <w:t xml:space="preserve"> Brake Plus</w:t>
            </w:r>
            <w:r w:rsidR="00BC5003">
              <w:rPr>
                <w:rFonts w:ascii="Peugeot" w:hAnsi="Peugeot"/>
                <w:bCs/>
                <w:sz w:val="20"/>
                <w:szCs w:val="20"/>
              </w:rPr>
              <w:t>, der auch bei Nacht und Radfahrern greift</w:t>
            </w:r>
            <w:r w:rsidRPr="003D7849">
              <w:rPr>
                <w:rFonts w:ascii="Peugeot" w:hAnsi="Peugeot"/>
                <w:bCs/>
                <w:sz w:val="20"/>
                <w:szCs w:val="20"/>
              </w:rPr>
              <w:t xml:space="preserve">. Weitere Fahrerassistenzsysteme – in der Version </w:t>
            </w:r>
            <w:r w:rsidRPr="003D7849">
              <w:rPr>
                <w:rFonts w:ascii="Peugeot" w:hAnsi="Peugeot"/>
                <w:bCs/>
                <w:i/>
                <w:iCs/>
                <w:sz w:val="20"/>
                <w:szCs w:val="20"/>
              </w:rPr>
              <w:t>GT</w:t>
            </w:r>
            <w:r w:rsidRPr="003D7849">
              <w:rPr>
                <w:rFonts w:ascii="Peugeot" w:hAnsi="Peugeot"/>
                <w:bCs/>
                <w:sz w:val="20"/>
                <w:szCs w:val="20"/>
              </w:rPr>
              <w:t xml:space="preserve"> alle serienmäßig und in </w:t>
            </w:r>
            <w:proofErr w:type="spellStart"/>
            <w:r w:rsidRPr="003D7849">
              <w:rPr>
                <w:rFonts w:ascii="Peugeot" w:hAnsi="Peugeot"/>
                <w:bCs/>
                <w:i/>
                <w:iCs/>
                <w:sz w:val="20"/>
                <w:szCs w:val="20"/>
              </w:rPr>
              <w:t>Allure</w:t>
            </w:r>
            <w:proofErr w:type="spellEnd"/>
            <w:r w:rsidRPr="003D7849">
              <w:rPr>
                <w:rFonts w:ascii="Peugeot" w:hAnsi="Peugeot"/>
                <w:bCs/>
                <w:i/>
                <w:iCs/>
                <w:sz w:val="20"/>
                <w:szCs w:val="20"/>
              </w:rPr>
              <w:t xml:space="preserve"> inkl. GT-Line-Paket</w:t>
            </w:r>
            <w:r w:rsidRPr="003D7849">
              <w:rPr>
                <w:rFonts w:ascii="Peugeot" w:hAnsi="Peugeot"/>
                <w:bCs/>
                <w:sz w:val="20"/>
                <w:szCs w:val="20"/>
              </w:rPr>
              <w:t xml:space="preserve"> teils optional – sind unter anderem: </w:t>
            </w:r>
          </w:p>
          <w:p w14:paraId="5F514BA9" w14:textId="28C2D774" w:rsidR="00BC5003" w:rsidRDefault="00BC5003" w:rsidP="003D7849">
            <w:pPr>
              <w:pStyle w:val="Listenabsatz"/>
              <w:numPr>
                <w:ilvl w:val="0"/>
                <w:numId w:val="23"/>
              </w:numPr>
              <w:jc w:val="both"/>
              <w:rPr>
                <w:rFonts w:ascii="Peugeot" w:hAnsi="Peugeot"/>
                <w:bCs/>
                <w:i/>
                <w:iCs/>
                <w:sz w:val="20"/>
                <w:szCs w:val="20"/>
              </w:rPr>
            </w:pPr>
            <w:r w:rsidRPr="00BC5003">
              <w:rPr>
                <w:rFonts w:ascii="Peugeot" w:hAnsi="Peugeot"/>
                <w:bCs/>
                <w:i/>
                <w:iCs/>
                <w:sz w:val="20"/>
                <w:szCs w:val="20"/>
              </w:rPr>
              <w:t>Automatischen Geschwindigkeitsregler ACC mit STOP &amp; GO-Funktion inkl. Spurpositionierungsassistent</w:t>
            </w:r>
          </w:p>
          <w:p w14:paraId="7C12423C" w14:textId="03BC067B" w:rsidR="003D7849" w:rsidRPr="00ED0FDE" w:rsidRDefault="003D7849" w:rsidP="003D7849">
            <w:pPr>
              <w:pStyle w:val="Listenabsatz"/>
              <w:numPr>
                <w:ilvl w:val="0"/>
                <w:numId w:val="23"/>
              </w:numPr>
              <w:jc w:val="both"/>
              <w:rPr>
                <w:rFonts w:ascii="Peugeot" w:hAnsi="Peugeot"/>
                <w:bCs/>
                <w:i/>
                <w:iCs/>
                <w:sz w:val="20"/>
                <w:szCs w:val="20"/>
              </w:rPr>
            </w:pPr>
            <w:r w:rsidRPr="00ED0FDE">
              <w:rPr>
                <w:rFonts w:ascii="Peugeot" w:hAnsi="Peugeot"/>
                <w:bCs/>
                <w:i/>
                <w:iCs/>
                <w:sz w:val="20"/>
                <w:szCs w:val="20"/>
              </w:rPr>
              <w:t>Rückfahrkamera mit 180°-Umgebungsansicht</w:t>
            </w:r>
          </w:p>
          <w:p w14:paraId="6383EC89" w14:textId="77777777" w:rsidR="003D7849" w:rsidRPr="00ED0FDE" w:rsidRDefault="003D7849" w:rsidP="003D7849">
            <w:pPr>
              <w:pStyle w:val="Listenabsatz"/>
              <w:numPr>
                <w:ilvl w:val="0"/>
                <w:numId w:val="23"/>
              </w:numPr>
              <w:jc w:val="both"/>
              <w:rPr>
                <w:rFonts w:ascii="Peugeot" w:hAnsi="Peugeot"/>
                <w:bCs/>
                <w:i/>
                <w:iCs/>
                <w:sz w:val="20"/>
                <w:szCs w:val="20"/>
              </w:rPr>
            </w:pPr>
            <w:r w:rsidRPr="00ED0FDE">
              <w:rPr>
                <w:rFonts w:ascii="Peugeot" w:hAnsi="Peugeot"/>
                <w:bCs/>
                <w:i/>
                <w:iCs/>
                <w:sz w:val="20"/>
                <w:szCs w:val="20"/>
              </w:rPr>
              <w:t>Akustischer Fußgängerwarner (AVAS)</w:t>
            </w:r>
          </w:p>
          <w:p w14:paraId="57161D9C" w14:textId="67E1C7F5" w:rsidR="003D7849" w:rsidRPr="00ED0FDE" w:rsidRDefault="003D7849" w:rsidP="003D7849">
            <w:pPr>
              <w:pStyle w:val="Listenabsatz"/>
              <w:numPr>
                <w:ilvl w:val="0"/>
                <w:numId w:val="23"/>
              </w:numPr>
              <w:jc w:val="both"/>
              <w:rPr>
                <w:rFonts w:ascii="Peugeot" w:hAnsi="Peugeot"/>
                <w:i/>
                <w:iCs/>
                <w:sz w:val="20"/>
                <w:szCs w:val="20"/>
              </w:rPr>
            </w:pPr>
            <w:r w:rsidRPr="00ED0FDE">
              <w:rPr>
                <w:rFonts w:ascii="Peugeot" w:hAnsi="Peugeot" w:cs="Arial"/>
                <w:i/>
                <w:iCs/>
                <w:sz w:val="20"/>
                <w:szCs w:val="20"/>
              </w:rPr>
              <w:t xml:space="preserve">Aktiver </w:t>
            </w:r>
            <w:proofErr w:type="spellStart"/>
            <w:r w:rsidRPr="00ED0FDE">
              <w:rPr>
                <w:rFonts w:ascii="Peugeot" w:hAnsi="Peugeot" w:cs="Arial"/>
                <w:i/>
                <w:iCs/>
                <w:sz w:val="20"/>
                <w:szCs w:val="20"/>
              </w:rPr>
              <w:t>Toterwinkelassistent</w:t>
            </w:r>
            <w:proofErr w:type="spellEnd"/>
          </w:p>
          <w:p w14:paraId="067ABB59" w14:textId="77777777" w:rsidR="003D7849" w:rsidRPr="00ED0FDE" w:rsidRDefault="003D7849" w:rsidP="003D7849">
            <w:pPr>
              <w:pStyle w:val="Listenabsatz"/>
              <w:numPr>
                <w:ilvl w:val="0"/>
                <w:numId w:val="23"/>
              </w:numPr>
              <w:jc w:val="both"/>
              <w:rPr>
                <w:rFonts w:ascii="Peugeot" w:hAnsi="Peugeot"/>
                <w:i/>
                <w:iCs/>
                <w:sz w:val="20"/>
                <w:szCs w:val="20"/>
              </w:rPr>
            </w:pPr>
            <w:r w:rsidRPr="00ED0FDE">
              <w:rPr>
                <w:rFonts w:ascii="Peugeot" w:hAnsi="Peugeot"/>
                <w:i/>
                <w:iCs/>
                <w:sz w:val="20"/>
                <w:szCs w:val="20"/>
              </w:rPr>
              <w:t>Fernlichtassistent</w:t>
            </w:r>
          </w:p>
          <w:p w14:paraId="2D71F85C" w14:textId="77777777" w:rsidR="003D7849" w:rsidRPr="00ED0FDE" w:rsidRDefault="003D7849" w:rsidP="003D7849">
            <w:pPr>
              <w:pStyle w:val="Listenabsatz"/>
              <w:numPr>
                <w:ilvl w:val="0"/>
                <w:numId w:val="23"/>
              </w:numPr>
              <w:jc w:val="both"/>
              <w:rPr>
                <w:rFonts w:ascii="Peugeot" w:hAnsi="Peugeot"/>
                <w:bCs/>
                <w:i/>
                <w:iCs/>
                <w:sz w:val="20"/>
                <w:szCs w:val="20"/>
              </w:rPr>
            </w:pPr>
            <w:r w:rsidRPr="00ED0FDE">
              <w:rPr>
                <w:rFonts w:ascii="Peugeot" w:hAnsi="Peugeot"/>
                <w:bCs/>
                <w:i/>
                <w:iCs/>
                <w:sz w:val="20"/>
                <w:szCs w:val="20"/>
              </w:rPr>
              <w:t>Müdigkeitswarner</w:t>
            </w:r>
          </w:p>
          <w:p w14:paraId="0851AFA7" w14:textId="0F027610" w:rsidR="003D7849" w:rsidRPr="00ED0FDE" w:rsidRDefault="001B130A" w:rsidP="003D7849">
            <w:pPr>
              <w:pStyle w:val="Listenabsatz"/>
              <w:numPr>
                <w:ilvl w:val="0"/>
                <w:numId w:val="23"/>
              </w:numPr>
              <w:jc w:val="both"/>
              <w:rPr>
                <w:rFonts w:ascii="Peugeot" w:hAnsi="Peugeot"/>
                <w:bCs/>
                <w:i/>
                <w:iCs/>
                <w:sz w:val="20"/>
                <w:szCs w:val="20"/>
              </w:rPr>
            </w:pPr>
            <w:r w:rsidRPr="001B130A">
              <w:rPr>
                <w:rFonts w:ascii="Peugeot" w:hAnsi="Peugeot"/>
                <w:bCs/>
                <w:i/>
                <w:iCs/>
                <w:sz w:val="20"/>
                <w:szCs w:val="20"/>
              </w:rPr>
              <w:t>Verkehrsschilderkennung mit Darstellung der Geschwindigkeitsempfehlung im Kombiinstrument (Erkennung von Stoppschild, Einbahnstraßenschild und Beginn und Ende Überholverbot</w:t>
            </w:r>
            <w:r w:rsidR="00B87327">
              <w:rPr>
                <w:rFonts w:ascii="Peugeot" w:hAnsi="Peugeot"/>
                <w:bCs/>
                <w:i/>
                <w:iCs/>
                <w:sz w:val="20"/>
                <w:szCs w:val="20"/>
              </w:rPr>
              <w:t>)</w:t>
            </w:r>
          </w:p>
          <w:p w14:paraId="40CC3F0F" w14:textId="77777777" w:rsidR="003D7849" w:rsidRDefault="003D7849" w:rsidP="003D7849">
            <w:pPr>
              <w:jc w:val="both"/>
              <w:rPr>
                <w:rFonts w:ascii="Peugeot" w:hAnsi="Peugeot"/>
                <w:bCs/>
                <w:sz w:val="20"/>
                <w:szCs w:val="20"/>
              </w:rPr>
            </w:pPr>
          </w:p>
          <w:p w14:paraId="14FD81FD" w14:textId="75D9BA60" w:rsidR="001B130A" w:rsidRDefault="003D7849" w:rsidP="003D7849">
            <w:pPr>
              <w:jc w:val="both"/>
              <w:rPr>
                <w:rFonts w:ascii="Peugeot" w:hAnsi="Peugeot"/>
                <w:bCs/>
                <w:sz w:val="20"/>
                <w:szCs w:val="20"/>
              </w:rPr>
            </w:pPr>
            <w:r w:rsidRPr="003D7849">
              <w:rPr>
                <w:rFonts w:ascii="Peugeot" w:hAnsi="Peugeot"/>
                <w:bCs/>
                <w:sz w:val="20"/>
                <w:szCs w:val="20"/>
              </w:rPr>
              <w:t>Außerdem ist der PEUGEOT 3008 HYBRID4*</w:t>
            </w:r>
            <w:r w:rsidRPr="003D7849">
              <w:rPr>
                <w:rFonts w:ascii="Peugeot" w:hAnsi="Peugeot" w:cs="Arial"/>
                <w:sz w:val="20"/>
                <w:szCs w:val="20"/>
              </w:rPr>
              <w:t xml:space="preserve"> </w:t>
            </w:r>
            <w:r w:rsidRPr="003D7849">
              <w:rPr>
                <w:rFonts w:ascii="Peugeot" w:hAnsi="Peugeot"/>
                <w:bCs/>
                <w:sz w:val="20"/>
                <w:szCs w:val="20"/>
              </w:rPr>
              <w:t xml:space="preserve">serienmäßig mit der vernetzten </w:t>
            </w:r>
            <w:proofErr w:type="spellStart"/>
            <w:r w:rsidRPr="003D7849">
              <w:rPr>
                <w:rFonts w:ascii="Peugeot" w:hAnsi="Peugeot"/>
                <w:bCs/>
                <w:sz w:val="20"/>
                <w:szCs w:val="20"/>
              </w:rPr>
              <w:t>TomTom</w:t>
            </w:r>
            <w:proofErr w:type="spellEnd"/>
            <w:r w:rsidRPr="003D7849">
              <w:rPr>
                <w:rFonts w:ascii="Peugeot" w:hAnsi="Peugeot"/>
                <w:bCs/>
                <w:sz w:val="20"/>
                <w:szCs w:val="20"/>
              </w:rPr>
              <w:t xml:space="preserve">® 3D-Echtzeitnavigation ausgestattet. </w:t>
            </w:r>
            <w:r>
              <w:rPr>
                <w:rFonts w:ascii="Peugeot" w:hAnsi="Peugeot"/>
                <w:bCs/>
                <w:sz w:val="20"/>
                <w:szCs w:val="20"/>
              </w:rPr>
              <w:t>Sie reagiert jederzeit auf das aktuelle Verkehrsaufkommen und findet so die schnellste Route.</w:t>
            </w:r>
          </w:p>
          <w:p w14:paraId="5716AC7B" w14:textId="77777777" w:rsidR="003D7849" w:rsidRPr="003D7849" w:rsidRDefault="003D7849" w:rsidP="003D7849">
            <w:pPr>
              <w:spacing w:after="0" w:line="240" w:lineRule="auto"/>
              <w:rPr>
                <w:rFonts w:ascii="Peugeot" w:hAnsi="Peugeot" w:cs="Arial"/>
                <w:b/>
                <w:bCs/>
                <w:i/>
                <w:iCs/>
                <w:color w:val="595959"/>
                <w:sz w:val="16"/>
                <w:szCs w:val="16"/>
                <w:vertAlign w:val="superscript"/>
                <w:lang w:eastAsia="de-DE"/>
              </w:rPr>
            </w:pPr>
            <w:r w:rsidRPr="003D7849">
              <w:rPr>
                <w:rFonts w:ascii="Peugeot" w:hAnsi="Peugeot" w:cs="Arial"/>
                <w:b/>
                <w:bCs/>
                <w:i/>
                <w:iCs/>
                <w:color w:val="595959"/>
                <w:sz w:val="16"/>
                <w:szCs w:val="16"/>
                <w:lang w:eastAsia="de-DE"/>
              </w:rPr>
              <w:t xml:space="preserve">* </w:t>
            </w:r>
            <w:bookmarkStart w:id="1" w:name="_Hlk34834607"/>
            <w:r w:rsidRPr="003D7849">
              <w:rPr>
                <w:rFonts w:ascii="Peugeot" w:hAnsi="Peugeot" w:cs="Arial"/>
                <w:b/>
                <w:bCs/>
                <w:i/>
                <w:iCs/>
                <w:color w:val="595959"/>
                <w:sz w:val="16"/>
                <w:szCs w:val="16"/>
                <w:lang w:eastAsia="de-DE"/>
              </w:rPr>
              <w:t xml:space="preserve">Kraftstoffverbrauch in l/100 km kombiniert für PEUGEOT 3008 HYBRID4 mit 1.6 l </w:t>
            </w:r>
            <w:proofErr w:type="spellStart"/>
            <w:r w:rsidRPr="003D7849">
              <w:rPr>
                <w:rFonts w:ascii="Peugeot" w:hAnsi="Peugeot" w:cs="Arial"/>
                <w:b/>
                <w:bCs/>
                <w:i/>
                <w:iCs/>
                <w:color w:val="595959"/>
                <w:sz w:val="16"/>
                <w:szCs w:val="16"/>
                <w:lang w:eastAsia="de-DE"/>
              </w:rPr>
              <w:t>PureTech</w:t>
            </w:r>
            <w:proofErr w:type="spellEnd"/>
            <w:r w:rsidRPr="003D7849">
              <w:rPr>
                <w:rFonts w:ascii="Peugeot" w:hAnsi="Peugeot" w:cs="Arial"/>
                <w:b/>
                <w:bCs/>
                <w:i/>
                <w:iCs/>
                <w:color w:val="595959"/>
                <w:sz w:val="16"/>
                <w:szCs w:val="16"/>
                <w:lang w:eastAsia="de-DE"/>
              </w:rPr>
              <w:t xml:space="preserve"> 200 (147 kW) und zwei Elektromotoren mit 112/110 PS (83/81 kW): bis zu 1,</w:t>
            </w:r>
            <w:r w:rsidR="00ED0FDE">
              <w:rPr>
                <w:rFonts w:ascii="Peugeot" w:hAnsi="Peugeot" w:cs="Arial"/>
                <w:b/>
                <w:bCs/>
                <w:i/>
                <w:iCs/>
                <w:color w:val="595959"/>
                <w:sz w:val="16"/>
                <w:szCs w:val="16"/>
                <w:lang w:eastAsia="de-DE"/>
              </w:rPr>
              <w:t>3</w:t>
            </w:r>
            <w:r w:rsidRPr="003D7849">
              <w:rPr>
                <w:rFonts w:ascii="Peugeot" w:hAnsi="Peugeot" w:cs="Arial"/>
                <w:b/>
                <w:bCs/>
                <w:i/>
                <w:iCs/>
                <w:color w:val="595959"/>
                <w:sz w:val="16"/>
                <w:szCs w:val="16"/>
                <w:vertAlign w:val="superscript"/>
                <w:lang w:eastAsia="de-DE"/>
              </w:rPr>
              <w:t>1</w:t>
            </w:r>
            <w:r w:rsidRPr="003D7849">
              <w:rPr>
                <w:rFonts w:ascii="Peugeot" w:hAnsi="Peugeot" w:cs="Arial"/>
                <w:b/>
                <w:bCs/>
                <w:i/>
                <w:iCs/>
                <w:color w:val="595959"/>
                <w:sz w:val="16"/>
                <w:szCs w:val="16"/>
                <w:lang w:eastAsia="de-DE"/>
              </w:rPr>
              <w:br/>
              <w:t>CO</w:t>
            </w:r>
            <w:r w:rsidRPr="003D7849">
              <w:rPr>
                <w:rFonts w:ascii="Peugeot" w:hAnsi="Peugeot" w:cs="Arial"/>
                <w:b/>
                <w:bCs/>
                <w:i/>
                <w:iCs/>
                <w:color w:val="595959"/>
                <w:sz w:val="16"/>
                <w:szCs w:val="16"/>
                <w:vertAlign w:val="subscript"/>
                <w:lang w:eastAsia="de-DE"/>
              </w:rPr>
              <w:t>2</w:t>
            </w:r>
            <w:r w:rsidRPr="003D7849">
              <w:rPr>
                <w:rFonts w:ascii="Peugeot" w:hAnsi="Peugeot" w:cs="Arial"/>
                <w:b/>
                <w:bCs/>
                <w:i/>
                <w:iCs/>
                <w:color w:val="595959"/>
                <w:sz w:val="16"/>
                <w:szCs w:val="16"/>
                <w:lang w:eastAsia="de-DE"/>
              </w:rPr>
              <w:t xml:space="preserve">-Emissionen in g/km kombiniert: bis zu </w:t>
            </w:r>
            <w:r w:rsidR="00ED0FDE">
              <w:rPr>
                <w:rFonts w:ascii="Peugeot" w:hAnsi="Peugeot" w:cs="Arial"/>
                <w:b/>
                <w:bCs/>
                <w:i/>
                <w:iCs/>
                <w:color w:val="595959"/>
                <w:sz w:val="16"/>
                <w:szCs w:val="16"/>
                <w:lang w:eastAsia="de-DE"/>
              </w:rPr>
              <w:t>31</w:t>
            </w:r>
            <w:r w:rsidR="00ED0FDE" w:rsidRPr="003D7849">
              <w:rPr>
                <w:rFonts w:ascii="Peugeot" w:hAnsi="Peugeot" w:cs="Arial"/>
                <w:b/>
                <w:bCs/>
                <w:i/>
                <w:iCs/>
                <w:color w:val="595959"/>
                <w:sz w:val="16"/>
                <w:szCs w:val="16"/>
                <w:vertAlign w:val="superscript"/>
                <w:lang w:eastAsia="de-DE"/>
              </w:rPr>
              <w:t>1</w:t>
            </w:r>
            <w:r w:rsidR="00ED0FDE">
              <w:rPr>
                <w:rFonts w:ascii="Peugeot" w:hAnsi="Peugeot" w:cs="Arial"/>
                <w:b/>
                <w:bCs/>
                <w:i/>
                <w:iCs/>
                <w:color w:val="595959"/>
                <w:sz w:val="16"/>
                <w:szCs w:val="16"/>
                <w:lang w:eastAsia="de-DE"/>
              </w:rPr>
              <w:t xml:space="preserve"> - 29</w:t>
            </w:r>
            <w:r w:rsidRPr="003D7849">
              <w:rPr>
                <w:rFonts w:ascii="Peugeot" w:hAnsi="Peugeot" w:cs="Arial"/>
                <w:b/>
                <w:bCs/>
                <w:i/>
                <w:iCs/>
                <w:color w:val="595959"/>
                <w:sz w:val="16"/>
                <w:szCs w:val="16"/>
                <w:vertAlign w:val="superscript"/>
                <w:lang w:eastAsia="de-DE"/>
              </w:rPr>
              <w:t>1</w:t>
            </w:r>
            <w:r w:rsidRPr="003D7849">
              <w:rPr>
                <w:rFonts w:ascii="Peugeot" w:hAnsi="Peugeot" w:cs="Arial"/>
                <w:b/>
                <w:bCs/>
                <w:i/>
                <w:iCs/>
                <w:color w:val="595959"/>
                <w:sz w:val="16"/>
                <w:szCs w:val="16"/>
                <w:lang w:eastAsia="de-DE"/>
              </w:rPr>
              <w:t>; Energieverbrauch: bis zu 1</w:t>
            </w:r>
            <w:r w:rsidR="003178C2">
              <w:rPr>
                <w:rFonts w:ascii="Peugeot" w:hAnsi="Peugeot" w:cs="Arial"/>
                <w:b/>
                <w:bCs/>
                <w:i/>
                <w:iCs/>
                <w:color w:val="595959"/>
                <w:sz w:val="16"/>
                <w:szCs w:val="16"/>
                <w:lang w:eastAsia="de-DE"/>
              </w:rPr>
              <w:t>5</w:t>
            </w:r>
            <w:r w:rsidRPr="003D7849">
              <w:rPr>
                <w:rFonts w:ascii="Peugeot" w:hAnsi="Peugeot" w:cs="Arial"/>
                <w:b/>
                <w:bCs/>
                <w:i/>
                <w:iCs/>
                <w:color w:val="595959"/>
                <w:sz w:val="16"/>
                <w:szCs w:val="16"/>
                <w:lang w:eastAsia="de-DE"/>
              </w:rPr>
              <w:t>,</w:t>
            </w:r>
            <w:r w:rsidR="003178C2">
              <w:rPr>
                <w:rFonts w:ascii="Peugeot" w:hAnsi="Peugeot" w:cs="Arial"/>
                <w:b/>
                <w:bCs/>
                <w:i/>
                <w:iCs/>
                <w:color w:val="595959"/>
                <w:sz w:val="16"/>
                <w:szCs w:val="16"/>
                <w:lang w:eastAsia="de-DE"/>
              </w:rPr>
              <w:t>6</w:t>
            </w:r>
            <w:r w:rsidRPr="003D7849">
              <w:rPr>
                <w:rFonts w:ascii="Peugeot" w:hAnsi="Peugeot" w:cs="Arial"/>
                <w:b/>
                <w:bCs/>
                <w:i/>
                <w:iCs/>
                <w:color w:val="595959"/>
                <w:sz w:val="16"/>
                <w:szCs w:val="16"/>
                <w:lang w:eastAsia="de-DE"/>
              </w:rPr>
              <w:t xml:space="preserve"> - </w:t>
            </w:r>
            <w:r w:rsidR="003178C2">
              <w:rPr>
                <w:rFonts w:ascii="Peugeot" w:hAnsi="Peugeot" w:cs="Arial"/>
                <w:b/>
                <w:bCs/>
                <w:i/>
                <w:iCs/>
                <w:color w:val="595959"/>
                <w:sz w:val="16"/>
                <w:szCs w:val="16"/>
                <w:lang w:eastAsia="de-DE"/>
              </w:rPr>
              <w:t>15</w:t>
            </w:r>
            <w:r w:rsidRPr="003D7849">
              <w:rPr>
                <w:rFonts w:ascii="Peugeot" w:hAnsi="Peugeot" w:cs="Arial"/>
                <w:b/>
                <w:bCs/>
                <w:i/>
                <w:iCs/>
                <w:color w:val="595959"/>
                <w:sz w:val="16"/>
                <w:szCs w:val="16"/>
                <w:lang w:eastAsia="de-DE"/>
              </w:rPr>
              <w:t>,</w:t>
            </w:r>
            <w:r w:rsidR="003178C2">
              <w:rPr>
                <w:rFonts w:ascii="Peugeot" w:hAnsi="Peugeot" w:cs="Arial"/>
                <w:b/>
                <w:bCs/>
                <w:i/>
                <w:iCs/>
                <w:color w:val="595959"/>
                <w:sz w:val="16"/>
                <w:szCs w:val="16"/>
                <w:lang w:eastAsia="de-DE"/>
              </w:rPr>
              <w:t>2</w:t>
            </w:r>
            <w:r w:rsidRPr="003D7849">
              <w:rPr>
                <w:rFonts w:ascii="Peugeot" w:hAnsi="Peugeot" w:cs="Arial"/>
                <w:b/>
                <w:bCs/>
                <w:i/>
                <w:iCs/>
                <w:color w:val="595959"/>
                <w:sz w:val="16"/>
                <w:szCs w:val="16"/>
                <w:lang w:eastAsia="de-DE"/>
              </w:rPr>
              <w:t xml:space="preserve"> kWh/100 km</w:t>
            </w:r>
            <w:r w:rsidRPr="003D7849">
              <w:rPr>
                <w:rFonts w:ascii="Peugeot" w:hAnsi="Peugeot" w:cs="Arial"/>
                <w:b/>
                <w:bCs/>
                <w:i/>
                <w:iCs/>
                <w:color w:val="595959"/>
                <w:sz w:val="16"/>
                <w:szCs w:val="16"/>
                <w:vertAlign w:val="superscript"/>
                <w:lang w:eastAsia="de-DE"/>
              </w:rPr>
              <w:t>1</w:t>
            </w:r>
          </w:p>
          <w:p w14:paraId="1BE3BF48" w14:textId="77777777" w:rsidR="003D7849" w:rsidRPr="003D7849" w:rsidRDefault="003D7849" w:rsidP="003D7849">
            <w:pPr>
              <w:spacing w:after="0" w:line="240" w:lineRule="auto"/>
              <w:rPr>
                <w:rFonts w:ascii="Peugeot" w:hAnsi="Peugeot" w:cs="Arial"/>
                <w:b/>
                <w:bCs/>
                <w:i/>
                <w:iCs/>
                <w:color w:val="595959"/>
                <w:sz w:val="16"/>
                <w:szCs w:val="16"/>
                <w:vertAlign w:val="superscript"/>
                <w:lang w:eastAsia="de-DE"/>
              </w:rPr>
            </w:pPr>
          </w:p>
          <w:p w14:paraId="0B2DE368" w14:textId="77777777" w:rsidR="003178C2" w:rsidRPr="003D7849" w:rsidRDefault="003D7849" w:rsidP="003178C2">
            <w:pPr>
              <w:spacing w:after="0" w:line="240" w:lineRule="auto"/>
              <w:rPr>
                <w:rFonts w:ascii="Peugeot" w:hAnsi="Peugeot" w:cs="Arial"/>
                <w:b/>
                <w:bCs/>
                <w:i/>
                <w:iCs/>
                <w:color w:val="595959"/>
                <w:sz w:val="16"/>
                <w:szCs w:val="16"/>
                <w:vertAlign w:val="superscript"/>
                <w:lang w:eastAsia="de-DE"/>
              </w:rPr>
            </w:pPr>
            <w:r w:rsidRPr="003D7849">
              <w:rPr>
                <w:rFonts w:ascii="Peugeot" w:hAnsi="Peugeot" w:cs="Arial"/>
                <w:b/>
                <w:bCs/>
                <w:i/>
                <w:iCs/>
                <w:color w:val="595959"/>
                <w:sz w:val="16"/>
                <w:szCs w:val="16"/>
                <w:lang w:eastAsia="de-DE"/>
              </w:rPr>
              <w:t xml:space="preserve">Kraftstoffverbrauch in l/100 km kombiniert für PEUGEOT 3008 HYBRID mit 1.6 l </w:t>
            </w:r>
            <w:proofErr w:type="spellStart"/>
            <w:r w:rsidRPr="003D7849">
              <w:rPr>
                <w:rFonts w:ascii="Peugeot" w:hAnsi="Peugeot" w:cs="Arial"/>
                <w:b/>
                <w:bCs/>
                <w:i/>
                <w:iCs/>
                <w:color w:val="595959"/>
                <w:sz w:val="16"/>
                <w:szCs w:val="16"/>
                <w:lang w:eastAsia="de-DE"/>
              </w:rPr>
              <w:t>PureTech</w:t>
            </w:r>
            <w:proofErr w:type="spellEnd"/>
            <w:r w:rsidRPr="003D7849">
              <w:rPr>
                <w:rFonts w:ascii="Peugeot" w:hAnsi="Peugeot" w:cs="Arial"/>
                <w:b/>
                <w:bCs/>
                <w:i/>
                <w:iCs/>
                <w:color w:val="595959"/>
                <w:sz w:val="16"/>
                <w:szCs w:val="16"/>
                <w:lang w:eastAsia="de-DE"/>
              </w:rPr>
              <w:t xml:space="preserve"> 180 (133 kW) und Elektromotor 110 PS (81 kW): bis zu </w:t>
            </w:r>
            <w:r w:rsidR="003178C2">
              <w:rPr>
                <w:rFonts w:ascii="Peugeot" w:hAnsi="Peugeot" w:cs="Arial"/>
                <w:b/>
                <w:bCs/>
                <w:i/>
                <w:iCs/>
                <w:color w:val="595959"/>
                <w:sz w:val="16"/>
                <w:szCs w:val="16"/>
                <w:lang w:eastAsia="de-DE"/>
              </w:rPr>
              <w:t>1,</w:t>
            </w:r>
            <w:r w:rsidR="00ED0FDE">
              <w:rPr>
                <w:rFonts w:ascii="Peugeot" w:hAnsi="Peugeot" w:cs="Arial"/>
                <w:b/>
                <w:bCs/>
                <w:i/>
                <w:iCs/>
                <w:color w:val="595959"/>
                <w:sz w:val="16"/>
                <w:szCs w:val="16"/>
                <w:lang w:eastAsia="de-DE"/>
              </w:rPr>
              <w:t>4</w:t>
            </w:r>
            <w:r w:rsidR="00ED0FDE" w:rsidRPr="003D7849">
              <w:rPr>
                <w:rFonts w:ascii="Peugeot" w:hAnsi="Peugeot" w:cs="Arial"/>
                <w:b/>
                <w:bCs/>
                <w:i/>
                <w:iCs/>
                <w:color w:val="595959"/>
                <w:sz w:val="16"/>
                <w:szCs w:val="16"/>
                <w:vertAlign w:val="superscript"/>
                <w:lang w:eastAsia="de-DE"/>
              </w:rPr>
              <w:t>1</w:t>
            </w:r>
            <w:r w:rsidR="00ED0FDE">
              <w:rPr>
                <w:rFonts w:ascii="Peugeot" w:hAnsi="Peugeot" w:cs="Arial"/>
                <w:b/>
                <w:bCs/>
                <w:i/>
                <w:iCs/>
                <w:color w:val="595959"/>
                <w:sz w:val="16"/>
                <w:szCs w:val="16"/>
                <w:lang w:eastAsia="de-DE"/>
              </w:rPr>
              <w:t xml:space="preserve"> – 1,3</w:t>
            </w:r>
            <w:r w:rsidRPr="003D7849">
              <w:rPr>
                <w:rFonts w:ascii="Peugeot" w:hAnsi="Peugeot" w:cs="Arial"/>
                <w:b/>
                <w:bCs/>
                <w:i/>
                <w:iCs/>
                <w:color w:val="595959"/>
                <w:sz w:val="16"/>
                <w:szCs w:val="16"/>
                <w:vertAlign w:val="superscript"/>
                <w:lang w:eastAsia="de-DE"/>
              </w:rPr>
              <w:t>1</w:t>
            </w:r>
            <w:r w:rsidRPr="003D7849">
              <w:rPr>
                <w:rFonts w:ascii="Peugeot" w:hAnsi="Peugeot" w:cs="Arial"/>
                <w:b/>
                <w:bCs/>
                <w:i/>
                <w:iCs/>
                <w:color w:val="595959"/>
                <w:sz w:val="16"/>
                <w:szCs w:val="16"/>
                <w:lang w:eastAsia="de-DE"/>
              </w:rPr>
              <w:br/>
              <w:t>CO</w:t>
            </w:r>
            <w:r w:rsidRPr="003D7849">
              <w:rPr>
                <w:rFonts w:ascii="Peugeot" w:hAnsi="Peugeot" w:cs="Arial"/>
                <w:b/>
                <w:bCs/>
                <w:i/>
                <w:iCs/>
                <w:color w:val="595959"/>
                <w:sz w:val="16"/>
                <w:szCs w:val="16"/>
                <w:vertAlign w:val="subscript"/>
                <w:lang w:eastAsia="de-DE"/>
              </w:rPr>
              <w:t>2</w:t>
            </w:r>
            <w:r w:rsidRPr="003D7849">
              <w:rPr>
                <w:rFonts w:ascii="Peugeot" w:hAnsi="Peugeot" w:cs="Arial"/>
                <w:b/>
                <w:bCs/>
                <w:i/>
                <w:iCs/>
                <w:color w:val="595959"/>
                <w:sz w:val="16"/>
                <w:szCs w:val="16"/>
                <w:lang w:eastAsia="de-DE"/>
              </w:rPr>
              <w:t xml:space="preserve">-Emissionen in g/km kombiniert: bis zu </w:t>
            </w:r>
            <w:r w:rsidR="003178C2">
              <w:rPr>
                <w:rFonts w:ascii="Peugeot" w:hAnsi="Peugeot" w:cs="Arial"/>
                <w:b/>
                <w:bCs/>
                <w:i/>
                <w:iCs/>
                <w:color w:val="595959"/>
                <w:sz w:val="16"/>
                <w:szCs w:val="16"/>
                <w:lang w:eastAsia="de-DE"/>
              </w:rPr>
              <w:t>32</w:t>
            </w:r>
            <w:r w:rsidR="00ED0FDE" w:rsidRPr="003D7849">
              <w:rPr>
                <w:rFonts w:ascii="Peugeot" w:hAnsi="Peugeot" w:cs="Arial"/>
                <w:b/>
                <w:bCs/>
                <w:i/>
                <w:iCs/>
                <w:color w:val="595959"/>
                <w:sz w:val="16"/>
                <w:szCs w:val="16"/>
                <w:vertAlign w:val="superscript"/>
                <w:lang w:eastAsia="de-DE"/>
              </w:rPr>
              <w:t>1</w:t>
            </w:r>
            <w:r w:rsidR="00ED0FDE">
              <w:rPr>
                <w:rFonts w:ascii="Peugeot" w:hAnsi="Peugeot" w:cs="Arial"/>
                <w:b/>
                <w:bCs/>
                <w:i/>
                <w:iCs/>
                <w:color w:val="595959"/>
                <w:sz w:val="16"/>
                <w:szCs w:val="16"/>
                <w:lang w:eastAsia="de-DE"/>
              </w:rPr>
              <w:t xml:space="preserve"> - 30</w:t>
            </w:r>
            <w:r w:rsidRPr="003D7849">
              <w:rPr>
                <w:rFonts w:ascii="Peugeot" w:hAnsi="Peugeot" w:cs="Arial"/>
                <w:b/>
                <w:bCs/>
                <w:i/>
                <w:iCs/>
                <w:color w:val="595959"/>
                <w:sz w:val="16"/>
                <w:szCs w:val="16"/>
                <w:vertAlign w:val="superscript"/>
                <w:lang w:eastAsia="de-DE"/>
              </w:rPr>
              <w:t>1</w:t>
            </w:r>
            <w:r w:rsidRPr="003D7849">
              <w:rPr>
                <w:rFonts w:ascii="Peugeot" w:hAnsi="Peugeot" w:cs="Arial"/>
                <w:b/>
                <w:bCs/>
                <w:i/>
                <w:iCs/>
                <w:color w:val="595959"/>
                <w:sz w:val="16"/>
                <w:szCs w:val="16"/>
                <w:lang w:eastAsia="de-DE"/>
              </w:rPr>
              <w:t xml:space="preserve">; Energieverbrauch: </w:t>
            </w:r>
            <w:r w:rsidR="003178C2" w:rsidRPr="003D7849">
              <w:rPr>
                <w:rFonts w:ascii="Peugeot" w:hAnsi="Peugeot" w:cs="Arial"/>
                <w:b/>
                <w:bCs/>
                <w:i/>
                <w:iCs/>
                <w:color w:val="595959"/>
                <w:sz w:val="16"/>
                <w:szCs w:val="16"/>
                <w:lang w:eastAsia="de-DE"/>
              </w:rPr>
              <w:t>bis zu 1</w:t>
            </w:r>
            <w:r w:rsidR="003178C2">
              <w:rPr>
                <w:rFonts w:ascii="Peugeot" w:hAnsi="Peugeot" w:cs="Arial"/>
                <w:b/>
                <w:bCs/>
                <w:i/>
                <w:iCs/>
                <w:color w:val="595959"/>
                <w:sz w:val="16"/>
                <w:szCs w:val="16"/>
                <w:lang w:eastAsia="de-DE"/>
              </w:rPr>
              <w:t>5</w:t>
            </w:r>
            <w:r w:rsidR="003178C2" w:rsidRPr="003D7849">
              <w:rPr>
                <w:rFonts w:ascii="Peugeot" w:hAnsi="Peugeot" w:cs="Arial"/>
                <w:b/>
                <w:bCs/>
                <w:i/>
                <w:iCs/>
                <w:color w:val="595959"/>
                <w:sz w:val="16"/>
                <w:szCs w:val="16"/>
                <w:lang w:eastAsia="de-DE"/>
              </w:rPr>
              <w:t>,</w:t>
            </w:r>
            <w:r w:rsidR="003178C2">
              <w:rPr>
                <w:rFonts w:ascii="Peugeot" w:hAnsi="Peugeot" w:cs="Arial"/>
                <w:b/>
                <w:bCs/>
                <w:i/>
                <w:iCs/>
                <w:color w:val="595959"/>
                <w:sz w:val="16"/>
                <w:szCs w:val="16"/>
                <w:lang w:eastAsia="de-DE"/>
              </w:rPr>
              <w:t>7</w:t>
            </w:r>
            <w:r w:rsidR="003178C2" w:rsidRPr="003D7849">
              <w:rPr>
                <w:rFonts w:ascii="Peugeot" w:hAnsi="Peugeot" w:cs="Arial"/>
                <w:b/>
                <w:bCs/>
                <w:i/>
                <w:iCs/>
                <w:color w:val="595959"/>
                <w:sz w:val="16"/>
                <w:szCs w:val="16"/>
                <w:lang w:eastAsia="de-DE"/>
              </w:rPr>
              <w:t xml:space="preserve"> - </w:t>
            </w:r>
            <w:r w:rsidR="003178C2">
              <w:rPr>
                <w:rFonts w:ascii="Peugeot" w:hAnsi="Peugeot" w:cs="Arial"/>
                <w:b/>
                <w:bCs/>
                <w:i/>
                <w:iCs/>
                <w:color w:val="595959"/>
                <w:sz w:val="16"/>
                <w:szCs w:val="16"/>
                <w:lang w:eastAsia="de-DE"/>
              </w:rPr>
              <w:t>15</w:t>
            </w:r>
            <w:r w:rsidR="003178C2" w:rsidRPr="003D7849">
              <w:rPr>
                <w:rFonts w:ascii="Peugeot" w:hAnsi="Peugeot" w:cs="Arial"/>
                <w:b/>
                <w:bCs/>
                <w:i/>
                <w:iCs/>
                <w:color w:val="595959"/>
                <w:sz w:val="16"/>
                <w:szCs w:val="16"/>
                <w:lang w:eastAsia="de-DE"/>
              </w:rPr>
              <w:t>,</w:t>
            </w:r>
            <w:r w:rsidR="003178C2">
              <w:rPr>
                <w:rFonts w:ascii="Peugeot" w:hAnsi="Peugeot" w:cs="Arial"/>
                <w:b/>
                <w:bCs/>
                <w:i/>
                <w:iCs/>
                <w:color w:val="595959"/>
                <w:sz w:val="16"/>
                <w:szCs w:val="16"/>
                <w:lang w:eastAsia="de-DE"/>
              </w:rPr>
              <w:t>3</w:t>
            </w:r>
            <w:r w:rsidR="003178C2" w:rsidRPr="003D7849">
              <w:rPr>
                <w:rFonts w:ascii="Peugeot" w:hAnsi="Peugeot" w:cs="Arial"/>
                <w:b/>
                <w:bCs/>
                <w:i/>
                <w:iCs/>
                <w:color w:val="595959"/>
                <w:sz w:val="16"/>
                <w:szCs w:val="16"/>
                <w:lang w:eastAsia="de-DE"/>
              </w:rPr>
              <w:t xml:space="preserve"> kWh/100 km</w:t>
            </w:r>
            <w:r w:rsidR="003178C2" w:rsidRPr="003D7849">
              <w:rPr>
                <w:rFonts w:ascii="Peugeot" w:hAnsi="Peugeot" w:cs="Arial"/>
                <w:b/>
                <w:bCs/>
                <w:i/>
                <w:iCs/>
                <w:color w:val="595959"/>
                <w:sz w:val="16"/>
                <w:szCs w:val="16"/>
                <w:vertAlign w:val="superscript"/>
                <w:lang w:eastAsia="de-DE"/>
              </w:rPr>
              <w:t>1</w:t>
            </w:r>
          </w:p>
          <w:bookmarkEnd w:id="1"/>
          <w:p w14:paraId="7A79D3BC" w14:textId="77777777" w:rsidR="000B4281" w:rsidRPr="00066EB4" w:rsidRDefault="003178C2" w:rsidP="00066EB4">
            <w:pPr>
              <w:spacing w:line="23" w:lineRule="atLeast"/>
              <w:jc w:val="both"/>
              <w:rPr>
                <w:rFonts w:ascii="Peugeot" w:eastAsia="Times New Roman" w:hAnsi="Peugeot" w:cs="Arial"/>
                <w:i/>
                <w:iCs/>
                <w:color w:val="0000FF"/>
                <w:sz w:val="16"/>
                <w:szCs w:val="16"/>
                <w:u w:val="single"/>
                <w:lang w:eastAsia="de-DE"/>
              </w:rPr>
            </w:pPr>
            <w:r>
              <w:rPr>
                <w:rFonts w:ascii="Peugeot" w:hAnsi="Peugeot" w:cs="Arial"/>
                <w:bCs/>
                <w:sz w:val="20"/>
                <w:szCs w:val="20"/>
              </w:rPr>
              <w:br/>
            </w:r>
            <w:r w:rsidR="00066EB4">
              <w:rPr>
                <w:rFonts w:ascii="Peugeot" w:eastAsia="Times New Roman" w:hAnsi="Peugeot" w:cs="Arial"/>
                <w:i/>
                <w:iCs/>
                <w:color w:val="595959"/>
                <w:sz w:val="16"/>
                <w:szCs w:val="16"/>
                <w:vertAlign w:val="superscript"/>
                <w:lang w:eastAsia="de-DE"/>
              </w:rPr>
              <w:t>1</w:t>
            </w:r>
            <w:r w:rsidR="00066EB4" w:rsidRPr="00F32CE1">
              <w:rPr>
                <w:rFonts w:ascii="Peugeot" w:eastAsia="Times New Roman" w:hAnsi="Peugeot" w:cs="Arial"/>
                <w:i/>
                <w:iCs/>
                <w:color w:val="595959"/>
                <w:sz w:val="16"/>
                <w:szCs w:val="16"/>
                <w:lang w:eastAsia="de-DE"/>
              </w:rPr>
              <w:t>Die Kraftstoff-</w:t>
            </w:r>
            <w:r w:rsidR="00066EB4">
              <w:rPr>
                <w:rFonts w:ascii="Peugeot" w:eastAsia="Times New Roman" w:hAnsi="Peugeot" w:cs="Arial"/>
                <w:i/>
                <w:iCs/>
                <w:color w:val="595959"/>
                <w:sz w:val="16"/>
                <w:szCs w:val="16"/>
                <w:lang w:eastAsia="de-DE"/>
              </w:rPr>
              <w:t xml:space="preserve"> </w:t>
            </w:r>
            <w:r w:rsidR="00066EB4" w:rsidRPr="00694EF9">
              <w:rPr>
                <w:rFonts w:ascii="Peugeot" w:eastAsia="Times New Roman" w:hAnsi="Peugeot" w:cs="Arial"/>
                <w:i/>
                <w:iCs/>
                <w:color w:val="595959"/>
                <w:sz w:val="16"/>
                <w:szCs w:val="16"/>
                <w:lang w:eastAsia="de-DE"/>
              </w:rPr>
              <w:t xml:space="preserve">bzw. Energieverbrauch </w:t>
            </w:r>
            <w:r w:rsidR="00066EB4" w:rsidRPr="00F32CE1">
              <w:rPr>
                <w:rFonts w:ascii="Peugeot" w:eastAsia="Times New Roman" w:hAnsi="Peugeot" w:cs="Arial"/>
                <w:i/>
                <w:iCs/>
                <w:color w:val="595959"/>
                <w:sz w:val="16"/>
                <w:szCs w:val="16"/>
                <w:lang w:eastAsia="de-DE"/>
              </w:rPr>
              <w:t>und CO</w:t>
            </w:r>
            <w:r w:rsidR="00066EB4" w:rsidRPr="00463439">
              <w:rPr>
                <w:rFonts w:ascii="Peugeot" w:eastAsia="Times New Roman" w:hAnsi="Peugeot" w:cs="Arial"/>
                <w:i/>
                <w:iCs/>
                <w:color w:val="595959"/>
                <w:sz w:val="16"/>
                <w:szCs w:val="16"/>
                <w:vertAlign w:val="subscript"/>
                <w:lang w:eastAsia="de-DE"/>
              </w:rPr>
              <w:t>2</w:t>
            </w:r>
            <w:r w:rsidR="00066EB4" w:rsidRPr="00F32CE1">
              <w:rPr>
                <w:rFonts w:ascii="Peugeot" w:eastAsia="Times New Roman" w:hAnsi="Peugeot" w:cs="Arial"/>
                <w:i/>
                <w:iCs/>
                <w:color w:val="595959"/>
                <w:sz w:val="16"/>
                <w:szCs w:val="16"/>
                <w:lang w:eastAsia="de-DE"/>
              </w:rPr>
              <w:t xml:space="preserve">-Emissionswerte wurden nach der neu eingeführten „Worldwide </w:t>
            </w:r>
            <w:proofErr w:type="spellStart"/>
            <w:r w:rsidR="00066EB4" w:rsidRPr="00F32CE1">
              <w:rPr>
                <w:rFonts w:ascii="Peugeot" w:eastAsia="Times New Roman" w:hAnsi="Peugeot" w:cs="Arial"/>
                <w:i/>
                <w:iCs/>
                <w:color w:val="595959"/>
                <w:sz w:val="16"/>
                <w:szCs w:val="16"/>
                <w:lang w:eastAsia="de-DE"/>
              </w:rPr>
              <w:t>harmonized</w:t>
            </w:r>
            <w:proofErr w:type="spellEnd"/>
            <w:r w:rsidR="00066EB4" w:rsidRPr="00F32CE1">
              <w:rPr>
                <w:rFonts w:ascii="Peugeot" w:eastAsia="Times New Roman" w:hAnsi="Peugeot" w:cs="Arial"/>
                <w:i/>
                <w:iCs/>
                <w:color w:val="595959"/>
                <w:sz w:val="16"/>
                <w:szCs w:val="16"/>
                <w:lang w:eastAsia="de-DE"/>
              </w:rPr>
              <w:t xml:space="preserve"> Light </w:t>
            </w:r>
            <w:proofErr w:type="spellStart"/>
            <w:r w:rsidR="00066EB4" w:rsidRPr="00F32CE1">
              <w:rPr>
                <w:rFonts w:ascii="Peugeot" w:eastAsia="Times New Roman" w:hAnsi="Peugeot" w:cs="Arial"/>
                <w:i/>
                <w:iCs/>
                <w:color w:val="595959"/>
                <w:sz w:val="16"/>
                <w:szCs w:val="16"/>
                <w:lang w:eastAsia="de-DE"/>
              </w:rPr>
              <w:t>vehicles</w:t>
            </w:r>
            <w:proofErr w:type="spellEnd"/>
            <w:r w:rsidR="00066EB4" w:rsidRPr="00F32CE1">
              <w:rPr>
                <w:rFonts w:ascii="Peugeot" w:eastAsia="Times New Roman" w:hAnsi="Peugeot" w:cs="Arial"/>
                <w:i/>
                <w:iCs/>
                <w:color w:val="595959"/>
                <w:sz w:val="16"/>
                <w:szCs w:val="16"/>
                <w:lang w:eastAsia="de-DE"/>
              </w:rPr>
              <w:t xml:space="preserve"> Test </w:t>
            </w:r>
            <w:proofErr w:type="spellStart"/>
            <w:r w:rsidR="00066EB4" w:rsidRPr="00F32CE1">
              <w:rPr>
                <w:rFonts w:ascii="Peugeot" w:eastAsia="Times New Roman" w:hAnsi="Peugeot" w:cs="Arial"/>
                <w:i/>
                <w:iCs/>
                <w:color w:val="595959"/>
                <w:sz w:val="16"/>
                <w:szCs w:val="16"/>
                <w:lang w:eastAsia="de-DE"/>
              </w:rPr>
              <w:t>Procedure</w:t>
            </w:r>
            <w:proofErr w:type="spellEnd"/>
            <w:r w:rsidR="00066EB4" w:rsidRPr="00F32CE1">
              <w:rPr>
                <w:rFonts w:ascii="Peugeot" w:eastAsia="Times New Roman" w:hAnsi="Peugeot" w:cs="Arial"/>
                <w:i/>
                <w:iCs/>
                <w:color w:val="595959"/>
                <w:sz w:val="16"/>
                <w:szCs w:val="16"/>
                <w:lang w:eastAsia="de-DE"/>
              </w:rPr>
              <w:t>“ (WLTP) ermittelt und werden zu Vergleichszwecken auch zurückgerechnet nach dem früheren NEFZ-Standard ausgewiesen. Aufgrund der realistischeren Prüfbedingungen fallen WLTP-Werte häufig höher aus als die nach NEFZ gemessenen Werte.</w:t>
            </w:r>
            <w:r w:rsidR="00066EB4">
              <w:rPr>
                <w:rFonts w:ascii="Peugeot" w:eastAsia="Times New Roman" w:hAnsi="Peugeot" w:cs="Arial"/>
                <w:i/>
                <w:iCs/>
                <w:color w:val="595959"/>
                <w:sz w:val="16"/>
                <w:szCs w:val="16"/>
                <w:lang w:eastAsia="de-DE"/>
              </w:rPr>
              <w:t xml:space="preserve"> </w:t>
            </w:r>
            <w:r w:rsidR="00066EB4" w:rsidRPr="00F32CE1">
              <w:rPr>
                <w:rFonts w:ascii="Peugeot" w:eastAsia="Times New Roman" w:hAnsi="Peugeot" w:cs="Arial"/>
                <w:i/>
                <w:iCs/>
                <w:color w:val="595959"/>
                <w:sz w:val="16"/>
                <w:szCs w:val="16"/>
                <w:lang w:eastAsia="de-DE"/>
              </w:rPr>
              <w:t>Bitte beachten Sie, dass für die Bemessung von Steuern und ggf. anderen fahrzeugbezogenen Abgaben seit dem 1. September 2018 die nach WLTP ermittelten Werte als Berechnungsgrundlage herangezogen werden. Der Stromverbrauch und die Reichweite werden ausschließlich nach WLTP ausgewiesen und beziehen sich auf die ersten 100 Kilometer in Verbindung mit einer vollen Ladung der Batterie. Die angegebenen Reichweiten und Werte stellen einen Durchschnittswert der jeweiligen Modellreihe dar. Sie können unter Alltagsbedingungen abweichen und sind von verschiedenen Faktoren abhängig, z.B. Ausstattung, gewählten Optionen, Bereifung, Außentemperatur, persönliche Fahrweise oder Streckenbeschaffenheit.</w:t>
            </w:r>
            <w:r w:rsidR="00066EB4">
              <w:rPr>
                <w:rFonts w:ascii="Peugeot" w:eastAsia="Times New Roman" w:hAnsi="Peugeot" w:cs="Arial"/>
                <w:i/>
                <w:iCs/>
                <w:color w:val="595959"/>
                <w:sz w:val="16"/>
                <w:szCs w:val="16"/>
                <w:lang w:eastAsia="de-DE"/>
              </w:rPr>
              <w:t xml:space="preserve"> </w:t>
            </w:r>
            <w:r w:rsidR="00066EB4" w:rsidRPr="00694EF9">
              <w:rPr>
                <w:rFonts w:ascii="Peugeot" w:eastAsia="Times New Roman" w:hAnsi="Peugeot" w:cs="Arial"/>
                <w:i/>
                <w:iCs/>
                <w:color w:val="595959"/>
                <w:sz w:val="16"/>
                <w:szCs w:val="16"/>
                <w:lang w:eastAsia="de-DE"/>
              </w:rPr>
              <w:t>Weitere Informationen zum offiziellen</w:t>
            </w:r>
            <w:r w:rsidR="00066EB4">
              <w:rPr>
                <w:rFonts w:ascii="Peugeot" w:eastAsia="Times New Roman" w:hAnsi="Peugeot" w:cs="Arial"/>
                <w:i/>
                <w:iCs/>
                <w:color w:val="595959"/>
                <w:sz w:val="16"/>
                <w:szCs w:val="16"/>
                <w:lang w:eastAsia="de-DE"/>
              </w:rPr>
              <w:t xml:space="preserve"> </w:t>
            </w:r>
            <w:r w:rsidR="00066EB4" w:rsidRPr="00694EF9">
              <w:rPr>
                <w:rFonts w:ascii="Peugeot" w:eastAsia="Times New Roman" w:hAnsi="Peugeot" w:cs="Arial"/>
                <w:i/>
                <w:iCs/>
                <w:color w:val="595959"/>
                <w:sz w:val="16"/>
                <w:szCs w:val="16"/>
                <w:lang w:eastAsia="de-DE"/>
              </w:rPr>
              <w:t>Kraftstoff- bzw. Energieverbrauch und den offiziellen spezifischen CO</w:t>
            </w:r>
            <w:r w:rsidR="00066EB4" w:rsidRPr="00694EF9">
              <w:rPr>
                <w:rFonts w:ascii="Peugeot" w:eastAsia="Times New Roman" w:hAnsi="Peugeot" w:cs="Arial"/>
                <w:i/>
                <w:iCs/>
                <w:color w:val="595959"/>
                <w:sz w:val="16"/>
                <w:szCs w:val="16"/>
                <w:vertAlign w:val="subscript"/>
                <w:lang w:eastAsia="de-DE"/>
              </w:rPr>
              <w:t>2</w:t>
            </w:r>
            <w:r w:rsidR="00066EB4" w:rsidRPr="00694EF9">
              <w:rPr>
                <w:rFonts w:ascii="Peugeot" w:eastAsia="Times New Roman" w:hAnsi="Peugeot" w:cs="Arial"/>
                <w:i/>
                <w:iCs/>
                <w:color w:val="595959"/>
                <w:sz w:val="16"/>
                <w:szCs w:val="16"/>
                <w:lang w:eastAsia="de-DE"/>
              </w:rPr>
              <w:t>-Emissionen neuer Personenkraftwagen können dem "Leitfaden über den Kraftstoffverbrauch, die CO</w:t>
            </w:r>
            <w:r w:rsidR="00066EB4" w:rsidRPr="00694EF9">
              <w:rPr>
                <w:rFonts w:ascii="Peugeot" w:eastAsia="Times New Roman" w:hAnsi="Peugeot" w:cs="Arial"/>
                <w:i/>
                <w:iCs/>
                <w:color w:val="595959"/>
                <w:sz w:val="16"/>
                <w:szCs w:val="16"/>
                <w:vertAlign w:val="subscript"/>
                <w:lang w:eastAsia="de-DE"/>
              </w:rPr>
              <w:t>2</w:t>
            </w:r>
            <w:r w:rsidR="00066EB4" w:rsidRPr="00694EF9">
              <w:rPr>
                <w:rFonts w:ascii="Peugeot" w:eastAsia="Times New Roman" w:hAnsi="Peugeot" w:cs="Arial"/>
                <w:i/>
                <w:iCs/>
                <w:color w:val="595959"/>
                <w:sz w:val="16"/>
                <w:szCs w:val="16"/>
                <w:lang w:eastAsia="de-DE"/>
              </w:rPr>
              <w:t xml:space="preserve">-Emissionen und den Stromverbrauch neuer Personenkraftwagen" entnommen werden, der an allen Verkaufsstellen kostenlos erhältlich ist oder über </w:t>
            </w:r>
            <w:hyperlink r:id="rId9" w:history="1">
              <w:r w:rsidR="00066EB4" w:rsidRPr="0028636E">
                <w:rPr>
                  <w:rStyle w:val="Hyperlink"/>
                  <w:rFonts w:ascii="Peugeot" w:eastAsia="Times New Roman" w:hAnsi="Peugeot" w:cs="Arial"/>
                  <w:i/>
                  <w:iCs/>
                  <w:sz w:val="16"/>
                  <w:szCs w:val="16"/>
                  <w:lang w:eastAsia="de-DE"/>
                </w:rPr>
                <w:t>www.dat.de</w:t>
              </w:r>
            </w:hyperlink>
            <w:r w:rsidR="00066EB4">
              <w:rPr>
                <w:rFonts w:ascii="Peugeot" w:eastAsia="Times New Roman" w:hAnsi="Peugeot" w:cs="Arial"/>
                <w:i/>
                <w:iCs/>
                <w:color w:val="595959"/>
                <w:sz w:val="16"/>
                <w:szCs w:val="16"/>
                <w:lang w:eastAsia="de-DE"/>
              </w:rPr>
              <w:t xml:space="preserve"> </w:t>
            </w:r>
            <w:r w:rsidR="00066EB4" w:rsidRPr="00694EF9">
              <w:rPr>
                <w:rFonts w:ascii="Peugeot" w:eastAsia="Times New Roman" w:hAnsi="Peugeot" w:cs="Arial"/>
                <w:i/>
                <w:iCs/>
                <w:color w:val="595959"/>
                <w:sz w:val="16"/>
                <w:szCs w:val="16"/>
                <w:lang w:eastAsia="de-DE"/>
              </w:rPr>
              <w:t>unentgeltlich erhältlich ist. Die Angaben wurden gemäß vorgeschriebenem Messverfahren in der jeweils aktuell geltenden Fassung ermittelt. Weitere Informationen zu den CO</w:t>
            </w:r>
            <w:r w:rsidR="00066EB4" w:rsidRPr="00694EF9">
              <w:rPr>
                <w:rFonts w:ascii="Peugeot" w:eastAsia="Times New Roman" w:hAnsi="Peugeot" w:cs="Arial"/>
                <w:i/>
                <w:iCs/>
                <w:color w:val="595959"/>
                <w:sz w:val="16"/>
                <w:szCs w:val="16"/>
                <w:vertAlign w:val="subscript"/>
                <w:lang w:eastAsia="de-DE"/>
              </w:rPr>
              <w:t>2</w:t>
            </w:r>
            <w:r w:rsidR="00066EB4" w:rsidRPr="00694EF9">
              <w:rPr>
                <w:rFonts w:ascii="Peugeot" w:eastAsia="Times New Roman" w:hAnsi="Peugeot" w:cs="Arial"/>
                <w:i/>
                <w:iCs/>
                <w:color w:val="595959"/>
                <w:sz w:val="16"/>
                <w:szCs w:val="16"/>
                <w:lang w:eastAsia="de-DE"/>
              </w:rPr>
              <w:t>-Effizienzklassen einschließlich der grafischen Darstellungen finden Sie hier</w:t>
            </w:r>
            <w:r w:rsidR="00066EB4">
              <w:rPr>
                <w:rFonts w:ascii="Peugeot" w:eastAsia="Times New Roman" w:hAnsi="Peugeot" w:cs="Arial"/>
                <w:i/>
                <w:iCs/>
                <w:color w:val="595959"/>
                <w:sz w:val="16"/>
                <w:szCs w:val="16"/>
                <w:lang w:eastAsia="de-DE"/>
              </w:rPr>
              <w:t xml:space="preserve">: </w:t>
            </w:r>
            <w:hyperlink r:id="rId10" w:history="1">
              <w:r w:rsidR="00066EB4" w:rsidRPr="0028636E">
                <w:rPr>
                  <w:rStyle w:val="Hyperlink"/>
                  <w:rFonts w:ascii="Peugeot" w:eastAsia="Times New Roman" w:hAnsi="Peugeot" w:cs="Arial"/>
                  <w:i/>
                  <w:iCs/>
                  <w:sz w:val="16"/>
                  <w:szCs w:val="16"/>
                  <w:lang w:eastAsia="de-DE"/>
                </w:rPr>
                <w:t>https://www.peugeot.de/energieeffizienzklassen.html</w:t>
              </w:r>
            </w:hyperlink>
            <w:bookmarkStart w:id="2" w:name="_Hlk506884366"/>
          </w:p>
          <w:p w14:paraId="2EBCD406" w14:textId="75A60539" w:rsidR="00300BF3" w:rsidRDefault="003D7849" w:rsidP="001B130A">
            <w:pPr>
              <w:spacing w:line="23" w:lineRule="atLeast"/>
              <w:jc w:val="both"/>
              <w:rPr>
                <w:rFonts w:ascii="Peugeot" w:eastAsia="Times New Roman" w:hAnsi="Peugeot" w:cs="Arial"/>
                <w:i/>
                <w:iCs/>
                <w:color w:val="595959"/>
                <w:sz w:val="16"/>
                <w:szCs w:val="16"/>
                <w:lang w:eastAsia="de-DE"/>
              </w:rPr>
            </w:pPr>
            <w:r w:rsidRPr="003D7849">
              <w:rPr>
                <w:rFonts w:ascii="Peugeot" w:eastAsia="Times New Roman" w:hAnsi="Peugeot" w:cs="Arial"/>
                <w:i/>
                <w:iCs/>
                <w:color w:val="595959"/>
                <w:sz w:val="16"/>
                <w:szCs w:val="16"/>
                <w:lang w:eastAsia="de-DE"/>
              </w:rPr>
              <w:t>Angaben gemäß den amtlichen Messverfahren.</w:t>
            </w:r>
          </w:p>
          <w:p w14:paraId="7D234DD2" w14:textId="47574DC1" w:rsidR="001B130A" w:rsidRPr="003D7849" w:rsidRDefault="001B130A" w:rsidP="001B130A">
            <w:pPr>
              <w:spacing w:line="23" w:lineRule="atLeast"/>
              <w:jc w:val="both"/>
              <w:rPr>
                <w:rFonts w:ascii="Peugeot" w:eastAsia="Times New Roman" w:hAnsi="Peugeot" w:cs="Arial"/>
                <w:i/>
                <w:iCs/>
                <w:color w:val="595959"/>
                <w:sz w:val="16"/>
                <w:szCs w:val="16"/>
                <w:lang w:eastAsia="de-DE"/>
              </w:rPr>
            </w:pPr>
            <w:r w:rsidRPr="001B130A">
              <w:rPr>
                <w:rFonts w:ascii="Peugeot" w:eastAsia="Times New Roman" w:hAnsi="Peugeot" w:cs="Arial"/>
                <w:i/>
                <w:iCs/>
                <w:color w:val="595959"/>
                <w:sz w:val="16"/>
                <w:szCs w:val="16"/>
                <w:vertAlign w:val="superscript"/>
                <w:lang w:eastAsia="de-DE"/>
              </w:rPr>
              <w:lastRenderedPageBreak/>
              <w:t>2</w:t>
            </w:r>
            <w:r w:rsidRPr="001B130A">
              <w:rPr>
                <w:rFonts w:ascii="Peugeot" w:eastAsia="Times New Roman" w:hAnsi="Peugeot" w:cs="Arial"/>
                <w:i/>
                <w:iCs/>
                <w:color w:val="595959"/>
                <w:sz w:val="16"/>
                <w:szCs w:val="16"/>
                <w:lang w:eastAsia="de-DE"/>
              </w:rPr>
              <w:t xml:space="preserve">Nach VDE-AR-N 4100 ist die Anschlussleistung bei 1-phasigem Anschluss auf 4,6 kW in Deutschland zu begrenzen. Eine Ausnahme gilt, wenn eine Symmetrieeinrichtung dafür sorgt, dass die </w:t>
            </w:r>
            <w:proofErr w:type="spellStart"/>
            <w:r w:rsidRPr="001B130A">
              <w:rPr>
                <w:rFonts w:ascii="Peugeot" w:eastAsia="Times New Roman" w:hAnsi="Peugeot" w:cs="Arial"/>
                <w:i/>
                <w:iCs/>
                <w:color w:val="595959"/>
                <w:sz w:val="16"/>
                <w:szCs w:val="16"/>
                <w:lang w:eastAsia="de-DE"/>
              </w:rPr>
              <w:t>Unsymmetrie</w:t>
            </w:r>
            <w:proofErr w:type="spellEnd"/>
            <w:r w:rsidRPr="001B130A">
              <w:rPr>
                <w:rFonts w:ascii="Peugeot" w:eastAsia="Times New Roman" w:hAnsi="Peugeot" w:cs="Arial"/>
                <w:i/>
                <w:iCs/>
                <w:color w:val="595959"/>
                <w:sz w:val="16"/>
                <w:szCs w:val="16"/>
                <w:lang w:eastAsia="de-DE"/>
              </w:rPr>
              <w:t xml:space="preserve"> (der Unterschied) zu den zwei verbleibenden Phasen 4,6 kW nicht überschreitet. Ist dies gegeben, darf auch in Deutschland mit mehr als 4,6 kW 1-phasig geladen werden.</w:t>
            </w:r>
          </w:p>
          <w:p w14:paraId="40AEC15A" w14:textId="77777777" w:rsidR="00771CD1" w:rsidRDefault="00771CD1" w:rsidP="00FF1B23">
            <w:pPr>
              <w:spacing w:after="0" w:line="23" w:lineRule="atLeast"/>
              <w:jc w:val="both"/>
              <w:rPr>
                <w:rFonts w:ascii="Peugeot" w:hAnsi="Peugeot" w:cs="Arial"/>
                <w:b/>
                <w:bCs/>
                <w:sz w:val="16"/>
                <w:szCs w:val="16"/>
              </w:rPr>
            </w:pPr>
          </w:p>
          <w:p w14:paraId="0B3C624E" w14:textId="77777777" w:rsidR="00771CD1" w:rsidRDefault="00771CD1" w:rsidP="00FF1B23">
            <w:pPr>
              <w:spacing w:after="0" w:line="23" w:lineRule="atLeast"/>
              <w:jc w:val="both"/>
              <w:rPr>
                <w:rFonts w:ascii="Peugeot" w:hAnsi="Peugeot" w:cs="Arial"/>
                <w:b/>
                <w:bCs/>
                <w:sz w:val="16"/>
                <w:szCs w:val="16"/>
              </w:rPr>
            </w:pPr>
          </w:p>
          <w:p w14:paraId="2693FE30" w14:textId="77777777" w:rsidR="003D7849" w:rsidRDefault="003D7849" w:rsidP="00FF1B23">
            <w:pPr>
              <w:spacing w:after="0" w:line="23" w:lineRule="atLeast"/>
              <w:jc w:val="both"/>
              <w:rPr>
                <w:rFonts w:ascii="Peugeot" w:hAnsi="Peugeot" w:cs="Arial"/>
                <w:b/>
                <w:bCs/>
                <w:sz w:val="16"/>
                <w:szCs w:val="16"/>
              </w:rPr>
            </w:pPr>
          </w:p>
          <w:p w14:paraId="168B4597" w14:textId="77777777" w:rsidR="00FF1B23" w:rsidRPr="00E12302" w:rsidRDefault="00FF1B23" w:rsidP="00FF1B23">
            <w:pPr>
              <w:spacing w:after="0" w:line="23" w:lineRule="atLeast"/>
              <w:jc w:val="both"/>
              <w:rPr>
                <w:rFonts w:ascii="Peugeot" w:hAnsi="Peugeot" w:cs="Arial"/>
                <w:b/>
                <w:bCs/>
                <w:sz w:val="16"/>
                <w:szCs w:val="16"/>
              </w:rPr>
            </w:pPr>
            <w:r w:rsidRPr="00E12302">
              <w:rPr>
                <w:rFonts w:ascii="Peugeot" w:hAnsi="Peugeot" w:cs="Arial"/>
                <w:b/>
                <w:bCs/>
                <w:sz w:val="16"/>
                <w:szCs w:val="16"/>
              </w:rPr>
              <w:t>Über PEUGEOT</w:t>
            </w:r>
          </w:p>
          <w:p w14:paraId="77F976A3" w14:textId="77777777" w:rsidR="00455695" w:rsidRPr="002F5F8F" w:rsidRDefault="00FF1B23" w:rsidP="00FF1B23">
            <w:pPr>
              <w:spacing w:after="0" w:line="23" w:lineRule="atLeast"/>
              <w:jc w:val="both"/>
              <w:rPr>
                <w:rFonts w:ascii="Peugeot" w:hAnsi="Peugeot" w:cs="Arial"/>
                <w:sz w:val="16"/>
                <w:szCs w:val="16"/>
              </w:rPr>
            </w:pPr>
            <w:r w:rsidRPr="00E12302">
              <w:rPr>
                <w:rFonts w:ascii="Peugeot" w:hAnsi="Peugeot" w:cs="Arial"/>
                <w:sz w:val="16"/>
                <w:szCs w:val="16"/>
              </w:rPr>
              <w:t xml:space="preserve">PEUGEOT liefert als High End Generalist und als ein führender Mobilitätsanbieter in allen Bereichen der Fortbewegung modernste Technologien und passende Lösungen für alle Anforderungen heutiger Lebensstile. Zu dem Vollsortiment der Löwenmarke gehören Pkw und leichte Nutzfahrzeuge, Reisemobile und Scooter sowie Dienstleistungen wie der Fahrzeugverleih PEUGEOTRENT oder die PEUGEOT Professional Center für gewerbliche Kunden. In 160 Ländern </w:t>
            </w:r>
            <w:r w:rsidR="002F5F8F">
              <w:rPr>
                <w:rFonts w:ascii="Peugeot" w:hAnsi="Peugeot" w:cs="Arial"/>
                <w:sz w:val="16"/>
                <w:szCs w:val="16"/>
              </w:rPr>
              <w:t>mit 10.000 Verkaufsstellen präsent, verkaufte die Marke knapp 1.</w:t>
            </w:r>
            <w:r w:rsidR="003C3313">
              <w:rPr>
                <w:rFonts w:ascii="Peugeot" w:hAnsi="Peugeot" w:cs="Arial"/>
                <w:sz w:val="16"/>
                <w:szCs w:val="16"/>
              </w:rPr>
              <w:t>5 Millionen</w:t>
            </w:r>
            <w:r w:rsidR="002F5F8F">
              <w:rPr>
                <w:rFonts w:ascii="Peugeot" w:hAnsi="Peugeot" w:cs="Arial"/>
                <w:sz w:val="16"/>
                <w:szCs w:val="16"/>
              </w:rPr>
              <w:t xml:space="preserve"> Fahrzeuge weltweit im Jahr 2019. M</w:t>
            </w:r>
            <w:r w:rsidRPr="00E12302">
              <w:rPr>
                <w:rFonts w:ascii="Peugeot" w:hAnsi="Peugeot" w:cs="Arial"/>
                <w:sz w:val="16"/>
                <w:szCs w:val="16"/>
              </w:rPr>
              <w:t xml:space="preserve">it einer markanten Designsprache und zukunftsweisenden e-Mobilität </w:t>
            </w:r>
            <w:r w:rsidR="002F5F8F" w:rsidRPr="00E12302">
              <w:rPr>
                <w:rFonts w:ascii="Peugeot" w:hAnsi="Peugeot" w:cs="Arial"/>
                <w:sz w:val="16"/>
                <w:szCs w:val="16"/>
              </w:rPr>
              <w:t xml:space="preserve">steht PEUGEOT </w:t>
            </w:r>
            <w:r w:rsidRPr="00E12302">
              <w:rPr>
                <w:rFonts w:ascii="Peugeot" w:hAnsi="Peugeot" w:cs="Arial"/>
                <w:sz w:val="16"/>
                <w:szCs w:val="16"/>
              </w:rPr>
              <w:t>für eine erfolgreiche Symbiose aus Emotion und Umwelteffizienz.</w:t>
            </w:r>
            <w:r w:rsidR="002F5F8F" w:rsidRPr="002F5F8F">
              <w:t xml:space="preserve"> </w:t>
            </w:r>
          </w:p>
        </w:tc>
        <w:tc>
          <w:tcPr>
            <w:tcW w:w="242" w:type="dxa"/>
            <w:tcBorders>
              <w:left w:val="nil"/>
            </w:tcBorders>
          </w:tcPr>
          <w:p w14:paraId="384941AD" w14:textId="77777777" w:rsidR="00F30682" w:rsidRPr="002F5F8F" w:rsidRDefault="00F30682" w:rsidP="002D5B27">
            <w:pPr>
              <w:spacing w:after="0" w:line="240" w:lineRule="auto"/>
              <w:rPr>
                <w:rFonts w:ascii="Peugeot" w:hAnsi="Peugeot" w:cs="PeugeotLight"/>
                <w:b/>
                <w:bCs/>
                <w:sz w:val="16"/>
                <w:szCs w:val="16"/>
                <w:lang w:eastAsia="de-DE"/>
              </w:rPr>
            </w:pPr>
          </w:p>
        </w:tc>
        <w:tc>
          <w:tcPr>
            <w:tcW w:w="3002" w:type="dxa"/>
          </w:tcPr>
          <w:p w14:paraId="6D696A6E" w14:textId="77777777" w:rsidR="00F30682" w:rsidRPr="002F5F8F" w:rsidRDefault="00F30682" w:rsidP="002D5B27">
            <w:pPr>
              <w:spacing w:after="0" w:line="240" w:lineRule="auto"/>
              <w:rPr>
                <w:rFonts w:ascii="Peugeot" w:hAnsi="Peugeot" w:cs="PeugeotLight"/>
                <w:b/>
                <w:bCs/>
                <w:sz w:val="16"/>
                <w:szCs w:val="16"/>
                <w:lang w:eastAsia="de-DE"/>
              </w:rPr>
            </w:pPr>
          </w:p>
          <w:p w14:paraId="0024DCF9" w14:textId="77777777" w:rsidR="00F30682" w:rsidRPr="002F5F8F" w:rsidRDefault="00F30682" w:rsidP="002D5B27">
            <w:pPr>
              <w:spacing w:after="0" w:line="240" w:lineRule="auto"/>
              <w:rPr>
                <w:rFonts w:ascii="Peugeot" w:hAnsi="Peugeot" w:cs="PeugeotLight"/>
                <w:b/>
                <w:bCs/>
                <w:sz w:val="16"/>
                <w:szCs w:val="16"/>
                <w:lang w:eastAsia="de-DE"/>
              </w:rPr>
            </w:pPr>
          </w:p>
          <w:p w14:paraId="213DFC39" w14:textId="77777777" w:rsidR="00866749" w:rsidRPr="002F5F8F" w:rsidRDefault="00E65863" w:rsidP="002D5B27">
            <w:pPr>
              <w:spacing w:after="0" w:line="240" w:lineRule="auto"/>
              <w:rPr>
                <w:rFonts w:ascii="Peugeot" w:hAnsi="Peugeot" w:cs="PeugeotLight"/>
                <w:b/>
                <w:bCs/>
                <w:sz w:val="18"/>
                <w:szCs w:val="18"/>
                <w:lang w:eastAsia="de-DE"/>
              </w:rPr>
            </w:pPr>
            <w:r w:rsidRPr="002F5F8F">
              <w:rPr>
                <w:rFonts w:ascii="Peugeot" w:hAnsi="Peugeot" w:cs="PeugeotLight"/>
                <w:b/>
                <w:bCs/>
                <w:sz w:val="18"/>
                <w:szCs w:val="18"/>
                <w:lang w:eastAsia="de-DE"/>
              </w:rPr>
              <w:t xml:space="preserve"> </w:t>
            </w:r>
          </w:p>
          <w:p w14:paraId="6201E049" w14:textId="77777777" w:rsidR="00866749" w:rsidRPr="002F5F8F" w:rsidRDefault="00866749" w:rsidP="002D5B27">
            <w:pPr>
              <w:spacing w:after="0" w:line="240" w:lineRule="auto"/>
              <w:rPr>
                <w:rFonts w:ascii="Peugeot" w:hAnsi="Peugeot" w:cs="PeugeotLight"/>
                <w:b/>
                <w:bCs/>
                <w:sz w:val="18"/>
                <w:szCs w:val="18"/>
                <w:lang w:eastAsia="de-DE"/>
              </w:rPr>
            </w:pPr>
          </w:p>
          <w:p w14:paraId="7D0646FA" w14:textId="77777777" w:rsidR="00866749" w:rsidRPr="002F5F8F" w:rsidRDefault="00866749" w:rsidP="002D5B27">
            <w:pPr>
              <w:spacing w:after="0" w:line="240" w:lineRule="auto"/>
              <w:rPr>
                <w:rFonts w:ascii="Peugeot" w:hAnsi="Peugeot" w:cs="PeugeotLight"/>
                <w:b/>
                <w:bCs/>
                <w:sz w:val="18"/>
                <w:szCs w:val="18"/>
                <w:lang w:eastAsia="de-DE"/>
              </w:rPr>
            </w:pPr>
          </w:p>
          <w:p w14:paraId="74DDEBB0" w14:textId="77777777" w:rsidR="00066EB4" w:rsidRDefault="00066EB4" w:rsidP="002D5B27">
            <w:pPr>
              <w:spacing w:after="0" w:line="240" w:lineRule="auto"/>
              <w:rPr>
                <w:rFonts w:ascii="Peugeot" w:hAnsi="Peugeot" w:cs="PeugeotLight"/>
                <w:b/>
                <w:bCs/>
                <w:sz w:val="16"/>
                <w:szCs w:val="16"/>
                <w:lang w:eastAsia="de-DE"/>
              </w:rPr>
            </w:pPr>
          </w:p>
          <w:p w14:paraId="00A7BD59" w14:textId="77777777" w:rsidR="00066EB4" w:rsidRDefault="00066EB4" w:rsidP="002D5B27">
            <w:pPr>
              <w:spacing w:after="0" w:line="240" w:lineRule="auto"/>
              <w:rPr>
                <w:rFonts w:ascii="Peugeot" w:hAnsi="Peugeot" w:cs="PeugeotLight"/>
                <w:b/>
                <w:bCs/>
                <w:sz w:val="16"/>
                <w:szCs w:val="16"/>
                <w:lang w:eastAsia="de-DE"/>
              </w:rPr>
            </w:pPr>
          </w:p>
          <w:p w14:paraId="3E179CEE" w14:textId="77777777" w:rsidR="00F30682" w:rsidRPr="00866749" w:rsidRDefault="00FF1B23" w:rsidP="002D5B27">
            <w:pPr>
              <w:spacing w:after="0" w:line="240" w:lineRule="auto"/>
              <w:rPr>
                <w:rFonts w:ascii="Peugeot" w:hAnsi="Peugeot" w:cs="PeugeotLight"/>
                <w:b/>
                <w:bCs/>
                <w:sz w:val="18"/>
                <w:szCs w:val="18"/>
                <w:lang w:eastAsia="de-DE"/>
              </w:rPr>
            </w:pPr>
            <w:r w:rsidRPr="00E12302">
              <w:rPr>
                <w:rFonts w:ascii="Peugeot" w:hAnsi="Peugeot" w:cs="PeugeotLight"/>
                <w:b/>
                <w:bCs/>
                <w:sz w:val="16"/>
                <w:szCs w:val="16"/>
                <w:lang w:eastAsia="de-DE"/>
              </w:rPr>
              <w:t>Kontakt</w:t>
            </w:r>
          </w:p>
          <w:p w14:paraId="2AEC26A3" w14:textId="77777777" w:rsidR="00F30682" w:rsidRPr="00E12302" w:rsidRDefault="00F30682" w:rsidP="00F30682">
            <w:pPr>
              <w:spacing w:after="0" w:line="240" w:lineRule="auto"/>
              <w:rPr>
                <w:rFonts w:ascii="Peugeot" w:hAnsi="Peugeot"/>
                <w:color w:val="0070C0"/>
                <w:sz w:val="16"/>
                <w:szCs w:val="16"/>
              </w:rPr>
            </w:pPr>
          </w:p>
          <w:p w14:paraId="409307CB" w14:textId="77777777" w:rsidR="00B02F3A" w:rsidRPr="00E12302" w:rsidRDefault="00B02F3A" w:rsidP="00B02F3A">
            <w:pPr>
              <w:spacing w:after="0" w:line="240" w:lineRule="auto"/>
              <w:rPr>
                <w:rFonts w:ascii="Peugeot" w:hAnsi="Peugeot"/>
                <w:sz w:val="16"/>
                <w:szCs w:val="16"/>
              </w:rPr>
            </w:pPr>
            <w:r w:rsidRPr="00E12302">
              <w:rPr>
                <w:rFonts w:ascii="Peugeot" w:hAnsi="Peugeot"/>
                <w:sz w:val="16"/>
                <w:szCs w:val="16"/>
              </w:rPr>
              <w:t>Silke Rosskothen</w:t>
            </w:r>
          </w:p>
          <w:p w14:paraId="639EC2A6" w14:textId="77777777" w:rsidR="00FF1B23" w:rsidRPr="00E12302" w:rsidRDefault="00FF1B23" w:rsidP="00FF1B23">
            <w:pPr>
              <w:spacing w:after="0" w:line="240" w:lineRule="auto"/>
              <w:rPr>
                <w:rFonts w:ascii="Peugeot" w:hAnsi="Peugeot"/>
                <w:sz w:val="16"/>
                <w:szCs w:val="16"/>
              </w:rPr>
            </w:pPr>
            <w:r w:rsidRPr="00E12302">
              <w:rPr>
                <w:rFonts w:ascii="Peugeot" w:hAnsi="Peugeot"/>
                <w:sz w:val="16"/>
                <w:szCs w:val="16"/>
              </w:rPr>
              <w:t>Leiterin Presse- und Öffentlichkeitsarbeit</w:t>
            </w:r>
          </w:p>
          <w:p w14:paraId="5C9E3438" w14:textId="77777777" w:rsidR="00F30682" w:rsidRPr="00E12302" w:rsidRDefault="00F30682" w:rsidP="00F30682">
            <w:pPr>
              <w:spacing w:after="0" w:line="240" w:lineRule="auto"/>
              <w:rPr>
                <w:rFonts w:ascii="Peugeot" w:hAnsi="Peugeot"/>
                <w:sz w:val="16"/>
                <w:szCs w:val="16"/>
              </w:rPr>
            </w:pPr>
          </w:p>
          <w:p w14:paraId="3C4620FC" w14:textId="77777777" w:rsidR="00FF1B23" w:rsidRPr="00305043" w:rsidRDefault="00FF1B23" w:rsidP="00FF1B23">
            <w:pPr>
              <w:spacing w:after="0" w:line="240" w:lineRule="auto"/>
              <w:rPr>
                <w:rFonts w:ascii="Peugeot" w:hAnsi="Peugeot"/>
                <w:sz w:val="16"/>
                <w:szCs w:val="16"/>
                <w:lang w:val="fr-FR"/>
              </w:rPr>
            </w:pPr>
            <w:r w:rsidRPr="00305043">
              <w:rPr>
                <w:rFonts w:ascii="Peugeot" w:hAnsi="Peugeot"/>
                <w:sz w:val="16"/>
                <w:szCs w:val="16"/>
                <w:lang w:val="fr-FR"/>
              </w:rPr>
              <w:t xml:space="preserve">Mobil: </w:t>
            </w:r>
            <w:r w:rsidR="00DE3616" w:rsidRPr="00305043">
              <w:rPr>
                <w:rFonts w:ascii="Peugeot" w:hAnsi="Peugeot" w:cs="PeugeotLight"/>
                <w:sz w:val="16"/>
                <w:szCs w:val="16"/>
                <w:lang w:val="fr-FR" w:eastAsia="de-DE"/>
              </w:rPr>
              <w:t xml:space="preserve">+49 </w:t>
            </w:r>
            <w:r w:rsidRPr="00305043">
              <w:rPr>
                <w:rFonts w:ascii="Peugeot" w:hAnsi="Peugeot" w:cs="PeugeotLight"/>
                <w:sz w:val="16"/>
                <w:szCs w:val="16"/>
                <w:lang w:val="fr-FR" w:eastAsia="de-DE"/>
              </w:rPr>
              <w:t>1525 6600832</w:t>
            </w:r>
          </w:p>
          <w:p w14:paraId="696C38D0" w14:textId="77777777" w:rsidR="00FF1B23" w:rsidRPr="00305043" w:rsidRDefault="00E30BF9" w:rsidP="00FF1B23">
            <w:pPr>
              <w:spacing w:after="0" w:line="240" w:lineRule="auto"/>
              <w:rPr>
                <w:rStyle w:val="Hyperlink"/>
                <w:rFonts w:ascii="Peugeot" w:hAnsi="Peugeot"/>
                <w:sz w:val="16"/>
                <w:szCs w:val="16"/>
                <w:lang w:val="fr-FR"/>
              </w:rPr>
            </w:pPr>
            <w:hyperlink r:id="rId11" w:history="1">
              <w:r w:rsidR="00FF1B23" w:rsidRPr="00305043">
                <w:rPr>
                  <w:rStyle w:val="Hyperlink"/>
                  <w:rFonts w:ascii="Peugeot" w:hAnsi="Peugeot"/>
                  <w:sz w:val="16"/>
                  <w:szCs w:val="16"/>
                  <w:lang w:val="fr-FR"/>
                </w:rPr>
                <w:t>silke.rosskothen@peugeot.com</w:t>
              </w:r>
            </w:hyperlink>
          </w:p>
          <w:p w14:paraId="77CC7886" w14:textId="77777777" w:rsidR="002E4F8A" w:rsidRPr="00305043" w:rsidRDefault="001405DE" w:rsidP="002D5B27">
            <w:pPr>
              <w:spacing w:after="0" w:line="240" w:lineRule="auto"/>
              <w:rPr>
                <w:rFonts w:ascii="Peugeot" w:hAnsi="Peugeot"/>
                <w:color w:val="0070C0"/>
                <w:lang w:val="fr-FR"/>
              </w:rPr>
            </w:pPr>
            <w:r w:rsidRPr="00305043">
              <w:rPr>
                <w:rFonts w:ascii="Peugeot" w:hAnsi="Peugeot"/>
                <w:color w:val="0070C0"/>
                <w:lang w:val="fr-FR"/>
              </w:rPr>
              <w:t xml:space="preserve"> </w:t>
            </w:r>
          </w:p>
        </w:tc>
      </w:tr>
      <w:tr w:rsidR="00F30682" w:rsidRPr="00F36C7D" w14:paraId="794DDCEE" w14:textId="77777777" w:rsidTr="000031D2">
        <w:trPr>
          <w:trHeight w:val="2752"/>
        </w:trPr>
        <w:tc>
          <w:tcPr>
            <w:tcW w:w="7393" w:type="dxa"/>
            <w:vMerge/>
          </w:tcPr>
          <w:p w14:paraId="68A9AA2A" w14:textId="77777777" w:rsidR="00F30682" w:rsidRPr="00305043" w:rsidRDefault="00F30682" w:rsidP="002D5B27">
            <w:pPr>
              <w:spacing w:line="240" w:lineRule="atLeast"/>
              <w:rPr>
                <w:rFonts w:ascii="Peugeot" w:hAnsi="Peugeot" w:cs="Arial"/>
                <w:b/>
                <w:sz w:val="32"/>
                <w:szCs w:val="32"/>
                <w:lang w:val="fr-FR"/>
              </w:rPr>
            </w:pPr>
          </w:p>
        </w:tc>
        <w:tc>
          <w:tcPr>
            <w:tcW w:w="242" w:type="dxa"/>
            <w:tcBorders>
              <w:left w:val="nil"/>
            </w:tcBorders>
          </w:tcPr>
          <w:p w14:paraId="4FF1F016" w14:textId="77777777" w:rsidR="002433DA" w:rsidRPr="00305043" w:rsidRDefault="002433DA" w:rsidP="002D5B27">
            <w:pPr>
              <w:spacing w:line="240" w:lineRule="atLeast"/>
              <w:rPr>
                <w:rFonts w:ascii="Peugeot" w:hAnsi="Peugeot"/>
                <w:noProof/>
                <w:lang w:val="fr-FR" w:eastAsia="de-DE"/>
              </w:rPr>
            </w:pPr>
          </w:p>
          <w:p w14:paraId="0F946C3D" w14:textId="77777777" w:rsidR="002433DA" w:rsidRPr="00305043" w:rsidRDefault="002433DA" w:rsidP="002D5B27">
            <w:pPr>
              <w:spacing w:line="240" w:lineRule="atLeast"/>
              <w:rPr>
                <w:rFonts w:ascii="Peugeot" w:hAnsi="Peugeot"/>
                <w:noProof/>
                <w:lang w:val="fr-FR" w:eastAsia="de-DE"/>
              </w:rPr>
            </w:pPr>
          </w:p>
        </w:tc>
        <w:tc>
          <w:tcPr>
            <w:tcW w:w="3002" w:type="dxa"/>
          </w:tcPr>
          <w:p w14:paraId="4C091762" w14:textId="77777777" w:rsidR="006319C0" w:rsidRPr="003D7849" w:rsidRDefault="00FF1B23" w:rsidP="00DF478F">
            <w:pPr>
              <w:spacing w:after="0" w:line="240" w:lineRule="auto"/>
              <w:rPr>
                <w:rFonts w:ascii="Peugeot" w:hAnsi="Peugeot"/>
                <w:b/>
                <w:bCs/>
                <w:sz w:val="18"/>
                <w:szCs w:val="18"/>
              </w:rPr>
            </w:pPr>
            <w:r w:rsidRPr="00E12302">
              <w:rPr>
                <w:rFonts w:ascii="Peugeot" w:hAnsi="Peugeot"/>
                <w:b/>
                <w:bCs/>
                <w:sz w:val="16"/>
                <w:szCs w:val="16"/>
              </w:rPr>
              <w:t>Bilder</w:t>
            </w:r>
          </w:p>
          <w:p w14:paraId="13D2DF6C" w14:textId="77777777" w:rsidR="00BB3C47" w:rsidRDefault="00BB3C47" w:rsidP="00445AD3">
            <w:pPr>
              <w:spacing w:after="0" w:line="240" w:lineRule="auto"/>
              <w:rPr>
                <w:rFonts w:ascii="Peugeot" w:eastAsia="Times New Roman" w:hAnsi="Peugeot" w:cs="Arial"/>
                <w:i/>
                <w:iCs/>
                <w:color w:val="595959"/>
                <w:sz w:val="16"/>
                <w:szCs w:val="16"/>
                <w:lang w:eastAsia="de-DE"/>
              </w:rPr>
            </w:pPr>
          </w:p>
          <w:p w14:paraId="1BD1FD64" w14:textId="77777777" w:rsidR="00066EB4" w:rsidRDefault="003D7849" w:rsidP="00445AD3">
            <w:pPr>
              <w:spacing w:after="0" w:line="240" w:lineRule="auto"/>
              <w:rPr>
                <w:rFonts w:ascii="Peugeot" w:eastAsia="Times New Roman" w:hAnsi="Peugeot" w:cs="Arial"/>
                <w:i/>
                <w:iCs/>
                <w:color w:val="595959"/>
                <w:sz w:val="16"/>
                <w:szCs w:val="16"/>
                <w:lang w:eastAsia="de-DE"/>
              </w:rPr>
            </w:pPr>
            <w:r>
              <w:rPr>
                <w:noProof/>
                <w:lang w:eastAsia="de-DE"/>
              </w:rPr>
              <w:drawing>
                <wp:inline distT="0" distB="0" distL="0" distR="0" wp14:anchorId="17576690" wp14:editId="0F065DCF">
                  <wp:extent cx="1681200" cy="104315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681200" cy="1043154"/>
                          </a:xfrm>
                          <a:prstGeom prst="rect">
                            <a:avLst/>
                          </a:prstGeom>
                          <a:noFill/>
                          <a:ln>
                            <a:noFill/>
                          </a:ln>
                          <a:extLst>
                            <a:ext uri="{53640926-AAD7-44D8-BBD7-CCE9431645EC}">
                              <a14:shadowObscured xmlns:a14="http://schemas.microsoft.com/office/drawing/2010/main"/>
                            </a:ext>
                          </a:extLst>
                        </pic:spPr>
                      </pic:pic>
                    </a:graphicData>
                  </a:graphic>
                </wp:inline>
              </w:drawing>
            </w:r>
          </w:p>
          <w:p w14:paraId="61F29FEC" w14:textId="77777777" w:rsidR="00BB3C47" w:rsidRDefault="00BB3C47" w:rsidP="00445AD3">
            <w:pPr>
              <w:spacing w:after="0" w:line="240" w:lineRule="auto"/>
              <w:rPr>
                <w:rFonts w:ascii="Peugeot" w:eastAsia="Times New Roman" w:hAnsi="Peugeot" w:cs="Arial"/>
                <w:i/>
                <w:iCs/>
                <w:color w:val="595959"/>
                <w:sz w:val="16"/>
                <w:szCs w:val="16"/>
                <w:lang w:eastAsia="de-DE"/>
              </w:rPr>
            </w:pPr>
          </w:p>
          <w:p w14:paraId="33EDFC39" w14:textId="77777777" w:rsidR="00445AD3" w:rsidRDefault="00BF2F7B" w:rsidP="009D52A6">
            <w:pPr>
              <w:spacing w:after="0" w:line="240" w:lineRule="auto"/>
              <w:rPr>
                <w:rFonts w:ascii="Peugeot" w:eastAsia="Times New Roman" w:hAnsi="Peugeot" w:cs="Arial"/>
                <w:i/>
                <w:iCs/>
                <w:color w:val="595959"/>
                <w:sz w:val="16"/>
                <w:szCs w:val="16"/>
                <w:lang w:eastAsia="de-DE"/>
              </w:rPr>
            </w:pPr>
            <w:r>
              <w:rPr>
                <w:rFonts w:ascii="Peugeot" w:eastAsia="Times New Roman" w:hAnsi="Peugeot" w:cs="Arial"/>
                <w:i/>
                <w:iCs/>
                <w:color w:val="595959"/>
                <w:sz w:val="16"/>
                <w:szCs w:val="16"/>
                <w:lang w:eastAsia="de-DE"/>
              </w:rPr>
              <w:t>D</w:t>
            </w:r>
            <w:r w:rsidR="00066EB4">
              <w:rPr>
                <w:rFonts w:ascii="Peugeot" w:eastAsia="Times New Roman" w:hAnsi="Peugeot" w:cs="Arial"/>
                <w:i/>
                <w:iCs/>
                <w:color w:val="595959"/>
                <w:sz w:val="16"/>
                <w:szCs w:val="16"/>
                <w:lang w:eastAsia="de-DE"/>
              </w:rPr>
              <w:t>er</w:t>
            </w:r>
            <w:r>
              <w:rPr>
                <w:rFonts w:ascii="Peugeot" w:eastAsia="Times New Roman" w:hAnsi="Peugeot" w:cs="Arial"/>
                <w:i/>
                <w:iCs/>
                <w:color w:val="595959"/>
                <w:sz w:val="16"/>
                <w:szCs w:val="16"/>
                <w:lang w:eastAsia="de-DE"/>
              </w:rPr>
              <w:t xml:space="preserve"> </w:t>
            </w:r>
            <w:r w:rsidR="00066EB4">
              <w:rPr>
                <w:rFonts w:ascii="Peugeot" w:eastAsia="Times New Roman" w:hAnsi="Peugeot" w:cs="Arial"/>
                <w:i/>
                <w:iCs/>
                <w:color w:val="595959"/>
                <w:sz w:val="16"/>
                <w:szCs w:val="16"/>
                <w:lang w:eastAsia="de-DE"/>
              </w:rPr>
              <w:t xml:space="preserve">PEUGEOT </w:t>
            </w:r>
            <w:r w:rsidR="003D7849">
              <w:rPr>
                <w:rFonts w:ascii="Peugeot" w:eastAsia="Times New Roman" w:hAnsi="Peugeot" w:cs="Arial"/>
                <w:i/>
                <w:iCs/>
                <w:color w:val="595959"/>
                <w:sz w:val="16"/>
                <w:szCs w:val="16"/>
                <w:lang w:eastAsia="de-DE"/>
              </w:rPr>
              <w:t>3008 HYBRID4</w:t>
            </w:r>
          </w:p>
          <w:p w14:paraId="4BF1E83B" w14:textId="77777777" w:rsidR="00705796" w:rsidRDefault="00705796" w:rsidP="009D52A6">
            <w:pPr>
              <w:spacing w:after="0" w:line="240" w:lineRule="auto"/>
              <w:rPr>
                <w:rFonts w:ascii="Peugeot" w:eastAsia="Times New Roman" w:hAnsi="Peugeot" w:cs="Arial"/>
                <w:i/>
                <w:iCs/>
                <w:color w:val="595959"/>
                <w:sz w:val="16"/>
                <w:szCs w:val="16"/>
                <w:lang w:eastAsia="de-DE"/>
              </w:rPr>
            </w:pPr>
          </w:p>
          <w:p w14:paraId="1A66EAE4" w14:textId="77777777" w:rsidR="009C39C6" w:rsidRPr="00E12302" w:rsidRDefault="009C39C6" w:rsidP="003D7849">
            <w:pPr>
              <w:spacing w:after="0" w:line="240" w:lineRule="auto"/>
              <w:rPr>
                <w:rFonts w:ascii="Peugeot" w:eastAsia="Times New Roman" w:hAnsi="Peugeot" w:cs="Arial"/>
                <w:i/>
                <w:iCs/>
                <w:color w:val="595959"/>
                <w:sz w:val="16"/>
                <w:szCs w:val="16"/>
                <w:lang w:eastAsia="de-DE"/>
              </w:rPr>
            </w:pPr>
          </w:p>
        </w:tc>
      </w:tr>
      <w:tr w:rsidR="00F30682" w:rsidRPr="0023157E" w14:paraId="479729FA" w14:textId="77777777" w:rsidTr="000031D2">
        <w:tc>
          <w:tcPr>
            <w:tcW w:w="7393" w:type="dxa"/>
            <w:vMerge/>
          </w:tcPr>
          <w:p w14:paraId="3B2187D4" w14:textId="77777777" w:rsidR="00F30682" w:rsidRPr="00E12302" w:rsidRDefault="00F30682" w:rsidP="002D5B27">
            <w:pPr>
              <w:spacing w:line="240" w:lineRule="atLeast"/>
              <w:rPr>
                <w:rFonts w:ascii="Peugeot" w:hAnsi="Peugeot" w:cs="Arial"/>
                <w:b/>
                <w:sz w:val="32"/>
                <w:szCs w:val="32"/>
              </w:rPr>
            </w:pPr>
          </w:p>
        </w:tc>
        <w:tc>
          <w:tcPr>
            <w:tcW w:w="242" w:type="dxa"/>
            <w:tcBorders>
              <w:left w:val="nil"/>
            </w:tcBorders>
          </w:tcPr>
          <w:p w14:paraId="1064A31D" w14:textId="77777777" w:rsidR="00F30682" w:rsidRPr="00E12302" w:rsidRDefault="00F30682" w:rsidP="002D5B27">
            <w:pPr>
              <w:spacing w:line="240" w:lineRule="atLeast"/>
              <w:rPr>
                <w:rFonts w:ascii="Peugeot" w:hAnsi="Peugeot" w:cs="Arial"/>
                <w:bCs/>
                <w:sz w:val="20"/>
                <w:szCs w:val="20"/>
              </w:rPr>
            </w:pPr>
          </w:p>
        </w:tc>
        <w:tc>
          <w:tcPr>
            <w:tcW w:w="3002" w:type="dxa"/>
          </w:tcPr>
          <w:p w14:paraId="7FD253DE" w14:textId="77777777" w:rsidR="00001BF8" w:rsidRPr="00E12302" w:rsidRDefault="00F30682" w:rsidP="002D5B27">
            <w:pPr>
              <w:spacing w:after="0" w:line="240" w:lineRule="auto"/>
              <w:rPr>
                <w:rFonts w:ascii="Peugeot" w:hAnsi="Peugeot" w:cs="Arial"/>
                <w:bCs/>
                <w:sz w:val="16"/>
                <w:szCs w:val="16"/>
              </w:rPr>
            </w:pPr>
            <w:r w:rsidRPr="00E12302">
              <w:rPr>
                <w:rFonts w:ascii="Peugeot" w:hAnsi="Peugeot" w:cs="PeugeotLight"/>
                <w:b/>
                <w:bCs/>
                <w:sz w:val="16"/>
                <w:szCs w:val="16"/>
                <w:lang w:eastAsia="de-DE"/>
              </w:rPr>
              <w:t>L</w:t>
            </w:r>
            <w:r w:rsidR="005E6F35">
              <w:rPr>
                <w:rFonts w:ascii="Peugeot" w:hAnsi="Peugeot" w:cs="PeugeotLight"/>
                <w:b/>
                <w:bCs/>
                <w:sz w:val="16"/>
                <w:szCs w:val="16"/>
                <w:lang w:eastAsia="de-DE"/>
              </w:rPr>
              <w:t>inks</w:t>
            </w:r>
            <w:r w:rsidRPr="00E12302">
              <w:rPr>
                <w:rFonts w:ascii="Peugeot" w:hAnsi="Peugeot" w:cs="PeugeotLight"/>
                <w:b/>
                <w:bCs/>
                <w:sz w:val="16"/>
                <w:szCs w:val="16"/>
                <w:lang w:eastAsia="de-DE"/>
              </w:rPr>
              <w:br/>
            </w:r>
          </w:p>
          <w:p w14:paraId="42E85EAA" w14:textId="77777777" w:rsidR="00B02F3A" w:rsidRPr="00E12302" w:rsidRDefault="00E30BF9" w:rsidP="002D5B27">
            <w:pPr>
              <w:spacing w:after="0" w:line="240" w:lineRule="auto"/>
              <w:rPr>
                <w:rFonts w:ascii="Peugeot" w:hAnsi="Peugeot"/>
                <w:sz w:val="16"/>
                <w:szCs w:val="16"/>
              </w:rPr>
            </w:pPr>
            <w:hyperlink r:id="rId13" w:history="1">
              <w:r w:rsidR="00651D45" w:rsidRPr="00E12302">
                <w:rPr>
                  <w:rStyle w:val="Hyperlink"/>
                  <w:rFonts w:ascii="Peugeot" w:hAnsi="Peugeot"/>
                  <w:sz w:val="16"/>
                  <w:szCs w:val="16"/>
                </w:rPr>
                <w:t>Hier</w:t>
              </w:r>
            </w:hyperlink>
            <w:r w:rsidR="00651D45" w:rsidRPr="00E12302">
              <w:rPr>
                <w:rFonts w:ascii="Peugeot" w:hAnsi="Peugeot"/>
                <w:sz w:val="16"/>
                <w:szCs w:val="16"/>
              </w:rPr>
              <w:t xml:space="preserve"> können Sie die gezeigten Bilder herunterladen.</w:t>
            </w:r>
          </w:p>
          <w:p w14:paraId="678472B4" w14:textId="77777777" w:rsidR="00651D45" w:rsidRPr="00E12302" w:rsidRDefault="00651D45" w:rsidP="002D5B27">
            <w:pPr>
              <w:spacing w:after="0" w:line="240" w:lineRule="auto"/>
              <w:rPr>
                <w:rFonts w:ascii="Peugeot" w:hAnsi="Peugeot"/>
                <w:sz w:val="16"/>
                <w:szCs w:val="16"/>
              </w:rPr>
            </w:pPr>
          </w:p>
          <w:p w14:paraId="5F314026" w14:textId="77777777" w:rsidR="00001BF8" w:rsidRPr="00E12302" w:rsidRDefault="00E30BF9" w:rsidP="00FF1B23">
            <w:pPr>
              <w:spacing w:line="240" w:lineRule="auto"/>
              <w:rPr>
                <w:rFonts w:ascii="Peugeot" w:hAnsi="Peugeot" w:cs="Arial"/>
                <w:bCs/>
                <w:sz w:val="16"/>
                <w:szCs w:val="16"/>
              </w:rPr>
            </w:pPr>
            <w:hyperlink r:id="rId14" w:history="1">
              <w:r w:rsidR="00FF1B23" w:rsidRPr="00E12302">
                <w:rPr>
                  <w:rStyle w:val="Hyperlink"/>
                  <w:rFonts w:ascii="Peugeot" w:hAnsi="Peugeot" w:cs="Arial"/>
                  <w:bCs/>
                  <w:sz w:val="16"/>
                  <w:szCs w:val="16"/>
                </w:rPr>
                <w:t>Hier</w:t>
              </w:r>
            </w:hyperlink>
            <w:r w:rsidR="00FF1B23" w:rsidRPr="00E12302">
              <w:rPr>
                <w:rFonts w:ascii="Peugeot" w:hAnsi="Peugeot" w:cs="Arial"/>
                <w:bCs/>
                <w:sz w:val="16"/>
                <w:szCs w:val="16"/>
              </w:rPr>
              <w:t xml:space="preserve"> finden Sie weitere Informationen zu den Modellen von PEUGEOT.</w:t>
            </w:r>
          </w:p>
          <w:p w14:paraId="7F76ED0F" w14:textId="77777777" w:rsidR="00AF0F06" w:rsidRPr="000D3539" w:rsidRDefault="00E30BF9" w:rsidP="00AF0F06">
            <w:pPr>
              <w:spacing w:line="240" w:lineRule="auto"/>
              <w:rPr>
                <w:rFonts w:ascii="Peugeot" w:hAnsi="Peugeot" w:cs="Arial"/>
                <w:b/>
                <w:sz w:val="16"/>
                <w:szCs w:val="16"/>
              </w:rPr>
            </w:pPr>
            <w:hyperlink r:id="rId15" w:history="1">
              <w:r w:rsidR="00FF1B23" w:rsidRPr="00E12302">
                <w:rPr>
                  <w:rStyle w:val="Hyperlink"/>
                  <w:rFonts w:ascii="Peugeot" w:hAnsi="Peugeot" w:cs="Arial"/>
                  <w:bCs/>
                  <w:sz w:val="16"/>
                  <w:szCs w:val="16"/>
                </w:rPr>
                <w:t>Hier</w:t>
              </w:r>
            </w:hyperlink>
            <w:r w:rsidR="00FF1B23" w:rsidRPr="00E12302">
              <w:rPr>
                <w:rFonts w:ascii="Peugeot" w:hAnsi="Peugeot" w:cs="Arial"/>
                <w:bCs/>
                <w:sz w:val="16"/>
                <w:szCs w:val="16"/>
              </w:rPr>
              <w:t xml:space="preserve"> können Sie sich für den PEUGEOT </w:t>
            </w:r>
            <w:r w:rsidR="004D4949" w:rsidRPr="00C34DF8">
              <w:rPr>
                <w:rFonts w:ascii="Peugeot" w:hAnsi="Peugeot" w:cs="Arial"/>
                <w:bCs/>
                <w:sz w:val="16"/>
                <w:szCs w:val="16"/>
              </w:rPr>
              <w:t>Media-</w:t>
            </w:r>
            <w:r w:rsidR="00FF1B23" w:rsidRPr="00C34DF8">
              <w:rPr>
                <w:rFonts w:ascii="Peugeot" w:hAnsi="Peugeot" w:cs="Arial"/>
                <w:bCs/>
                <w:sz w:val="16"/>
                <w:szCs w:val="16"/>
              </w:rPr>
              <w:t>Newsletter anmelden.</w:t>
            </w:r>
            <w:r w:rsidR="00AF0F06">
              <w:rPr>
                <w:rFonts w:ascii="Peugeot" w:hAnsi="Peugeot" w:cs="Arial"/>
                <w:bCs/>
                <w:sz w:val="16"/>
                <w:szCs w:val="16"/>
              </w:rPr>
              <w:br/>
            </w:r>
            <w:r w:rsidR="00AF0F06">
              <w:rPr>
                <w:rFonts w:ascii="Peugeot" w:hAnsi="Peugeot" w:cs="Arial"/>
                <w:bCs/>
                <w:sz w:val="16"/>
                <w:szCs w:val="16"/>
              </w:rPr>
              <w:br/>
            </w:r>
            <w:r w:rsidR="00AF0F06">
              <w:rPr>
                <w:rFonts w:ascii="Peugeot" w:hAnsi="Peugeot" w:cs="Arial"/>
                <w:bCs/>
                <w:sz w:val="16"/>
                <w:szCs w:val="16"/>
              </w:rPr>
              <w:br/>
            </w:r>
            <w:proofErr w:type="spellStart"/>
            <w:r w:rsidR="00AF0F06" w:rsidRPr="000D3539">
              <w:rPr>
                <w:rFonts w:ascii="Peugeot" w:hAnsi="Peugeot" w:cs="Arial"/>
                <w:b/>
                <w:sz w:val="16"/>
                <w:szCs w:val="16"/>
              </w:rPr>
              <w:t>Social</w:t>
            </w:r>
            <w:proofErr w:type="spellEnd"/>
            <w:r w:rsidR="00AF0F06" w:rsidRPr="000D3539">
              <w:rPr>
                <w:rFonts w:ascii="Peugeot" w:hAnsi="Peugeot" w:cs="Arial"/>
                <w:b/>
                <w:sz w:val="16"/>
                <w:szCs w:val="16"/>
              </w:rPr>
              <w:t xml:space="preserve"> Media</w:t>
            </w:r>
          </w:p>
          <w:p w14:paraId="107150F0" w14:textId="77777777" w:rsidR="00AF0F06" w:rsidRPr="000D3539" w:rsidRDefault="00E30BF9" w:rsidP="00AF0F06">
            <w:pPr>
              <w:spacing w:line="240" w:lineRule="auto"/>
              <w:rPr>
                <w:rFonts w:ascii="Peugeot" w:hAnsi="Peugeot" w:cs="Arial"/>
                <w:bCs/>
                <w:sz w:val="16"/>
                <w:szCs w:val="16"/>
              </w:rPr>
            </w:pPr>
            <w:hyperlink r:id="rId16" w:history="1">
              <w:r w:rsidR="00AF0F06" w:rsidRPr="000D3539">
                <w:rPr>
                  <w:rStyle w:val="Hyperlink"/>
                  <w:rFonts w:ascii="Peugeot" w:hAnsi="Peugeot" w:cs="Arial"/>
                  <w:bCs/>
                  <w:sz w:val="16"/>
                  <w:szCs w:val="16"/>
                </w:rPr>
                <w:t>instagram.com/</w:t>
              </w:r>
              <w:proofErr w:type="spellStart"/>
              <w:r w:rsidR="00AF0F06" w:rsidRPr="000D3539">
                <w:rPr>
                  <w:rStyle w:val="Hyperlink"/>
                  <w:rFonts w:ascii="Peugeot" w:hAnsi="Peugeot" w:cs="Arial"/>
                  <w:bCs/>
                  <w:sz w:val="16"/>
                  <w:szCs w:val="16"/>
                </w:rPr>
                <w:t>peugeot.deutschland</w:t>
              </w:r>
              <w:proofErr w:type="spellEnd"/>
            </w:hyperlink>
          </w:p>
          <w:p w14:paraId="663ABDA9" w14:textId="77777777" w:rsidR="00AF0F06" w:rsidRPr="000D3539" w:rsidRDefault="00E30BF9" w:rsidP="00AF0F06">
            <w:pPr>
              <w:spacing w:line="240" w:lineRule="auto"/>
              <w:rPr>
                <w:rFonts w:ascii="Peugeot" w:hAnsi="Peugeot" w:cs="Arial"/>
                <w:bCs/>
                <w:sz w:val="16"/>
                <w:szCs w:val="16"/>
              </w:rPr>
            </w:pPr>
            <w:hyperlink r:id="rId17" w:history="1">
              <w:r w:rsidR="00AF0F06" w:rsidRPr="000D3539">
                <w:rPr>
                  <w:rStyle w:val="Hyperlink"/>
                  <w:rFonts w:ascii="Peugeot" w:hAnsi="Peugeot" w:cs="Arial"/>
                  <w:bCs/>
                  <w:sz w:val="16"/>
                  <w:szCs w:val="16"/>
                </w:rPr>
                <w:t>facebook.com/</w:t>
              </w:r>
              <w:proofErr w:type="spellStart"/>
              <w:r w:rsidR="00AF0F06" w:rsidRPr="000D3539">
                <w:rPr>
                  <w:rStyle w:val="Hyperlink"/>
                  <w:rFonts w:ascii="Peugeot" w:hAnsi="Peugeot" w:cs="Arial"/>
                  <w:bCs/>
                  <w:sz w:val="16"/>
                  <w:szCs w:val="16"/>
                </w:rPr>
                <w:t>peugeotdeutschland</w:t>
              </w:r>
              <w:proofErr w:type="spellEnd"/>
            </w:hyperlink>
          </w:p>
          <w:p w14:paraId="768AD841" w14:textId="77777777" w:rsidR="008F2161" w:rsidRPr="00066EB4" w:rsidRDefault="00E30BF9" w:rsidP="008F2161">
            <w:pPr>
              <w:spacing w:line="240" w:lineRule="auto"/>
              <w:rPr>
                <w:rFonts w:ascii="Peugeot" w:hAnsi="Peugeot" w:cs="Arial"/>
                <w:bCs/>
                <w:color w:val="0000FF"/>
                <w:sz w:val="16"/>
                <w:szCs w:val="16"/>
                <w:u w:val="single"/>
              </w:rPr>
            </w:pPr>
            <w:hyperlink r:id="rId18" w:history="1">
              <w:r w:rsidR="00AF0F06" w:rsidRPr="000D3539">
                <w:rPr>
                  <w:rStyle w:val="Hyperlink"/>
                  <w:rFonts w:ascii="Peugeot" w:hAnsi="Peugeot" w:cs="Arial"/>
                  <w:bCs/>
                  <w:sz w:val="16"/>
                  <w:szCs w:val="16"/>
                </w:rPr>
                <w:t>twitter.com/</w:t>
              </w:r>
              <w:proofErr w:type="spellStart"/>
              <w:r w:rsidR="00AF0F06" w:rsidRPr="000D3539">
                <w:rPr>
                  <w:rStyle w:val="Hyperlink"/>
                  <w:rFonts w:ascii="Peugeot" w:hAnsi="Peugeot" w:cs="Arial"/>
                  <w:bCs/>
                  <w:sz w:val="16"/>
                  <w:szCs w:val="16"/>
                </w:rPr>
                <w:t>peugeotde</w:t>
              </w:r>
              <w:proofErr w:type="spellEnd"/>
            </w:hyperlink>
          </w:p>
        </w:tc>
      </w:tr>
      <w:tr w:rsidR="00F30682" w:rsidRPr="0023157E" w14:paraId="1015B93B" w14:textId="77777777" w:rsidTr="000031D2">
        <w:tc>
          <w:tcPr>
            <w:tcW w:w="7393" w:type="dxa"/>
            <w:vMerge/>
          </w:tcPr>
          <w:p w14:paraId="0D32391C" w14:textId="77777777" w:rsidR="00F30682" w:rsidRPr="00E12302" w:rsidRDefault="00F30682" w:rsidP="002D5B27">
            <w:pPr>
              <w:spacing w:line="240" w:lineRule="atLeast"/>
              <w:rPr>
                <w:rFonts w:ascii="Peugeot" w:hAnsi="Peugeot" w:cs="Arial"/>
                <w:b/>
                <w:sz w:val="32"/>
                <w:szCs w:val="32"/>
              </w:rPr>
            </w:pPr>
          </w:p>
        </w:tc>
        <w:tc>
          <w:tcPr>
            <w:tcW w:w="242" w:type="dxa"/>
            <w:tcBorders>
              <w:left w:val="nil"/>
            </w:tcBorders>
          </w:tcPr>
          <w:p w14:paraId="5AC5A01E" w14:textId="77777777" w:rsidR="00F30682" w:rsidRPr="00E12302" w:rsidRDefault="00F30682" w:rsidP="002D5B27">
            <w:pPr>
              <w:spacing w:line="240" w:lineRule="atLeast"/>
              <w:rPr>
                <w:rFonts w:ascii="Peugeot" w:hAnsi="Peugeot" w:cs="Arial"/>
                <w:bCs/>
                <w:sz w:val="20"/>
                <w:szCs w:val="20"/>
              </w:rPr>
            </w:pPr>
          </w:p>
        </w:tc>
        <w:tc>
          <w:tcPr>
            <w:tcW w:w="3002" w:type="dxa"/>
          </w:tcPr>
          <w:p w14:paraId="6A9C7A89" w14:textId="77777777" w:rsidR="00F30682" w:rsidRPr="00E12302" w:rsidRDefault="00F30682" w:rsidP="00AF0F06">
            <w:pPr>
              <w:spacing w:line="240" w:lineRule="atLeast"/>
              <w:rPr>
                <w:rFonts w:ascii="Peugeot" w:hAnsi="Peugeot" w:cs="Arial"/>
                <w:bCs/>
                <w:sz w:val="20"/>
                <w:szCs w:val="20"/>
              </w:rPr>
            </w:pPr>
          </w:p>
        </w:tc>
      </w:tr>
      <w:bookmarkEnd w:id="2"/>
    </w:tbl>
    <w:p w14:paraId="2C6FCFA5" w14:textId="77777777" w:rsidR="006319C0" w:rsidRDefault="006319C0">
      <w:pPr>
        <w:spacing w:after="0" w:line="240" w:lineRule="auto"/>
        <w:rPr>
          <w:rFonts w:ascii="Peugeot" w:hAnsi="Peugeot"/>
          <w:b/>
          <w:color w:val="FFFFFF" w:themeColor="background1"/>
          <w:sz w:val="32"/>
          <w:szCs w:val="32"/>
          <w:lang w:val="de-DE"/>
        </w:rPr>
      </w:pPr>
    </w:p>
    <w:p w14:paraId="587DC428" w14:textId="77777777" w:rsidR="00BF2F7B" w:rsidRPr="00E12302" w:rsidRDefault="00BF2F7B">
      <w:pPr>
        <w:spacing w:after="0" w:line="240" w:lineRule="auto"/>
        <w:rPr>
          <w:rFonts w:ascii="Peugeot" w:hAnsi="Peugeot"/>
          <w:b/>
          <w:color w:val="FFFFFF" w:themeColor="background1"/>
          <w:sz w:val="32"/>
          <w:szCs w:val="32"/>
          <w:lang w:val="de-DE"/>
        </w:rPr>
      </w:pPr>
    </w:p>
    <w:sectPr w:rsidR="00BF2F7B" w:rsidRPr="00E12302" w:rsidSect="00CB3759">
      <w:headerReference w:type="even" r:id="rId19"/>
      <w:headerReference w:type="default" r:id="rId20"/>
      <w:footerReference w:type="even" r:id="rId21"/>
      <w:footerReference w:type="default" r:id="rId22"/>
      <w:headerReference w:type="first" r:id="rId23"/>
      <w:footerReference w:type="first" r:id="rId24"/>
      <w:pgSz w:w="11906" w:h="16838" w:code="9"/>
      <w:pgMar w:top="2268" w:right="566" w:bottom="1418" w:left="1276"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CF5A" w14:textId="77777777" w:rsidR="002C4757" w:rsidRDefault="002C4757" w:rsidP="00FB6B63">
      <w:pPr>
        <w:spacing w:after="0" w:line="240" w:lineRule="auto"/>
      </w:pPr>
      <w:r>
        <w:separator/>
      </w:r>
    </w:p>
  </w:endnote>
  <w:endnote w:type="continuationSeparator" w:id="0">
    <w:p w14:paraId="74A7DC0E" w14:textId="77777777" w:rsidR="002C4757" w:rsidRDefault="002C4757" w:rsidP="00F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w:altName w:val="Calibri"/>
    <w:panose1 w:val="02000503040000020003"/>
    <w:charset w:val="00"/>
    <w:family w:val="auto"/>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ugeot Light">
    <w:panose1 w:val="02000503040000020003"/>
    <w:charset w:val="00"/>
    <w:family w:val="auto"/>
    <w:pitch w:val="variable"/>
    <w:sig w:usb0="A00002AF" w:usb1="4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eugeotLight">
    <w:panose1 w:val="00000000000000000000"/>
    <w:charset w:val="00"/>
    <w:family w:val="roman"/>
    <w:notTrueType/>
    <w:pitch w:val="default"/>
  </w:font>
  <w:font w:name="Peugeot Expanded">
    <w:panose1 w:val="02000503040000020003"/>
    <w:charset w:val="00"/>
    <w:family w:val="auto"/>
    <w:pitch w:val="variable"/>
    <w:sig w:usb0="A00002AF" w:usb1="4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D9D" w14:textId="77777777" w:rsidR="0039365A" w:rsidRDefault="003936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0B44" w14:textId="77777777" w:rsidR="00101728" w:rsidRPr="00937B29" w:rsidRDefault="00101728">
    <w:pPr>
      <w:pStyle w:val="Fuzeile"/>
      <w:jc w:val="right"/>
      <w:rPr>
        <w:rFonts w:ascii="Arial" w:hAnsi="Arial" w:cs="Arial"/>
        <w:sz w:val="16"/>
        <w:szCs w:val="16"/>
      </w:rPr>
    </w:pPr>
    <w:r w:rsidRPr="00937B29">
      <w:rPr>
        <w:rFonts w:ascii="Arial" w:hAnsi="Arial" w:cs="Arial"/>
        <w:sz w:val="16"/>
        <w:szCs w:val="16"/>
      </w:rPr>
      <w:fldChar w:fldCharType="begin"/>
    </w:r>
    <w:r w:rsidRPr="00937B29">
      <w:rPr>
        <w:rFonts w:ascii="Arial" w:hAnsi="Arial" w:cs="Arial"/>
        <w:sz w:val="16"/>
        <w:szCs w:val="16"/>
      </w:rPr>
      <w:instrText>PAGE   \* MERGEFORMAT</w:instrText>
    </w:r>
    <w:r w:rsidRPr="00937B29">
      <w:rPr>
        <w:rFonts w:ascii="Arial" w:hAnsi="Arial" w:cs="Arial"/>
        <w:sz w:val="16"/>
        <w:szCs w:val="16"/>
      </w:rPr>
      <w:fldChar w:fldCharType="separate"/>
    </w:r>
    <w:r w:rsidR="008D1219">
      <w:rPr>
        <w:rFonts w:ascii="Arial" w:hAnsi="Arial" w:cs="Arial"/>
        <w:noProof/>
        <w:sz w:val="16"/>
        <w:szCs w:val="16"/>
      </w:rPr>
      <w:t>5</w:t>
    </w:r>
    <w:r w:rsidRPr="00937B29">
      <w:rPr>
        <w:rFonts w:ascii="Arial" w:hAnsi="Arial" w:cs="Arial"/>
        <w:sz w:val="16"/>
        <w:szCs w:val="16"/>
      </w:rPr>
      <w:fldChar w:fldCharType="end"/>
    </w:r>
  </w:p>
  <w:p w14:paraId="5F79E341" w14:textId="77777777" w:rsidR="00101728" w:rsidRDefault="001017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0739" w14:textId="77777777" w:rsidR="00101728" w:rsidRDefault="00101728" w:rsidP="00E93F32">
    <w:pPr>
      <w:pStyle w:val="Fuzeile"/>
      <w:rPr>
        <w:rFonts w:ascii="Peugeot Light" w:hAnsi="Peugeot Light"/>
        <w:sz w:val="16"/>
        <w:szCs w:val="16"/>
      </w:rPr>
    </w:pPr>
  </w:p>
  <w:p w14:paraId="4DDBF132" w14:textId="77777777" w:rsidR="00101728" w:rsidRPr="003E419D" w:rsidRDefault="00101728" w:rsidP="003E419D">
    <w:pPr>
      <w:pStyle w:val="Fuzeile"/>
      <w:ind w:left="-142"/>
      <w:rPr>
        <w:rFonts w:ascii="Peugeot Light" w:hAnsi="Peugeot Light"/>
        <w:sz w:val="16"/>
        <w:szCs w:val="16"/>
        <w:lang w:val="de-DE"/>
      </w:rPr>
    </w:pPr>
    <w:r w:rsidRPr="003E419D">
      <w:rPr>
        <w:rFonts w:ascii="Peugeot Light" w:hAnsi="Peugeot Light"/>
        <w:sz w:val="16"/>
        <w:szCs w:val="16"/>
        <w:lang w:val="de-DE"/>
      </w:rPr>
      <w:t>PEUGEOT DEUTSCHLAND GMBH</w:t>
    </w:r>
  </w:p>
  <w:p w14:paraId="09C0DCB1" w14:textId="77777777" w:rsidR="00101728" w:rsidRPr="003E419D" w:rsidRDefault="00101728" w:rsidP="003E419D">
    <w:pPr>
      <w:pStyle w:val="Fuzeile"/>
      <w:ind w:left="-142"/>
      <w:rPr>
        <w:rFonts w:ascii="Peugeot Light" w:eastAsia="Times New Roman" w:hAnsi="Peugeot Light"/>
        <w:sz w:val="16"/>
        <w:szCs w:val="16"/>
        <w:lang w:val="de-DE"/>
      </w:rPr>
    </w:pPr>
    <w:r w:rsidRPr="00EC70AB">
      <w:rPr>
        <w:rFonts w:ascii="Peugeot Light" w:hAnsi="Peugeot Light"/>
        <w:sz w:val="16"/>
        <w:szCs w:val="16"/>
        <w:lang w:val="de-DE"/>
      </w:rPr>
      <w:t>Bahnhofsplatz (C0-12)</w:t>
    </w:r>
    <w:r>
      <w:rPr>
        <w:rFonts w:ascii="Peugeot Light" w:hAnsi="Peugeot Light"/>
        <w:sz w:val="16"/>
        <w:szCs w:val="16"/>
        <w:lang w:val="de-DE"/>
      </w:rPr>
      <w:t xml:space="preserve"> </w:t>
    </w:r>
    <w:r w:rsidRPr="003E419D">
      <w:rPr>
        <w:rFonts w:ascii="Peugeot Light" w:hAnsi="Peugeot Light"/>
        <w:sz w:val="16"/>
        <w:szCs w:val="16"/>
        <w:lang w:val="de-DE"/>
      </w:rPr>
      <w:t xml:space="preserve">- </w:t>
    </w:r>
    <w:r w:rsidRPr="00EC70AB">
      <w:rPr>
        <w:rFonts w:ascii="Peugeot Light" w:hAnsi="Peugeot Light"/>
        <w:sz w:val="16"/>
        <w:szCs w:val="16"/>
        <w:lang w:val="de-DE"/>
      </w:rPr>
      <w:t xml:space="preserve">65423 </w:t>
    </w:r>
    <w:r w:rsidRPr="003E419D">
      <w:rPr>
        <w:rFonts w:ascii="Peugeot Light" w:hAnsi="Peugeot Light"/>
        <w:sz w:val="16"/>
        <w:szCs w:val="16"/>
        <w:lang w:val="de-DE"/>
      </w:rPr>
      <w:t>Rüsselsheim am Main - Internet: www.peugeot.de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2DFD" w14:textId="77777777" w:rsidR="002C4757" w:rsidRDefault="002C4757" w:rsidP="00FB6B63">
      <w:pPr>
        <w:spacing w:after="0" w:line="240" w:lineRule="auto"/>
      </w:pPr>
      <w:r>
        <w:separator/>
      </w:r>
    </w:p>
  </w:footnote>
  <w:footnote w:type="continuationSeparator" w:id="0">
    <w:p w14:paraId="12BEFF7D" w14:textId="77777777" w:rsidR="002C4757" w:rsidRDefault="002C4757" w:rsidP="00FB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7E7C" w14:textId="77777777" w:rsidR="0039365A" w:rsidRDefault="003936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34D7" w14:textId="77777777" w:rsidR="00101728" w:rsidRDefault="00101728">
    <w:pPr>
      <w:pStyle w:val="Kopfzeile"/>
    </w:pPr>
    <w:r>
      <w:rPr>
        <w:noProof/>
        <w:lang w:val="de-DE" w:eastAsia="de-DE"/>
      </w:rPr>
      <w:drawing>
        <wp:anchor distT="0" distB="0" distL="114300" distR="114300" simplePos="0" relativeHeight="251664896" behindDoc="1" locked="0" layoutInCell="1" allowOverlap="1" wp14:anchorId="1796B61E" wp14:editId="0BD549A2">
          <wp:simplePos x="0" y="0"/>
          <wp:positionH relativeFrom="page">
            <wp:posOffset>247650</wp:posOffset>
          </wp:positionH>
          <wp:positionV relativeFrom="page">
            <wp:posOffset>294704</wp:posOffset>
          </wp:positionV>
          <wp:extent cx="1285875" cy="9765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stretch>
                    <a:fillRect/>
                  </a:stretch>
                </pic:blipFill>
                <pic:spPr bwMode="auto">
                  <a:xfrm>
                    <a:off x="0" y="0"/>
                    <a:ext cx="1285875" cy="97655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4BE2" w14:textId="77777777" w:rsidR="00101728" w:rsidRDefault="00101728" w:rsidP="00FF1B23">
    <w:pPr>
      <w:pStyle w:val="Titreprincipal"/>
      <w:rPr>
        <w:rFonts w:ascii="Peugeot Expanded" w:hAnsi="Peugeot Expanded"/>
        <w:sz w:val="24"/>
        <w:lang w:val="de-DE"/>
      </w:rPr>
    </w:pPr>
    <w:r>
      <w:rPr>
        <w:noProof/>
        <w:lang w:val="de-DE" w:eastAsia="de-DE"/>
      </w:rPr>
      <w:drawing>
        <wp:anchor distT="0" distB="0" distL="114300" distR="114300" simplePos="0" relativeHeight="251662848" behindDoc="1" locked="0" layoutInCell="1" allowOverlap="1" wp14:anchorId="10769030" wp14:editId="5D0C2B85">
          <wp:simplePos x="0" y="0"/>
          <wp:positionH relativeFrom="page">
            <wp:posOffset>409615</wp:posOffset>
          </wp:positionH>
          <wp:positionV relativeFrom="page">
            <wp:posOffset>494036</wp:posOffset>
          </wp:positionV>
          <wp:extent cx="983208" cy="741995"/>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stretch>
                    <a:fillRect/>
                  </a:stretch>
                </pic:blipFill>
                <pic:spPr bwMode="auto">
                  <a:xfrm>
                    <a:off x="0" y="0"/>
                    <a:ext cx="983208" cy="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1B23">
      <w:rPr>
        <w:rFonts w:ascii="Peugeot Expanded" w:hAnsi="Peugeot Expanded"/>
        <w:sz w:val="24"/>
        <w:lang w:val="de-DE"/>
      </w:rPr>
      <w:t xml:space="preserve"> P</w:t>
    </w:r>
    <w:r w:rsidRPr="00FB6B63">
      <w:rPr>
        <w:rFonts w:ascii="Peugeot Expanded" w:hAnsi="Peugeot Expanded"/>
        <w:sz w:val="24"/>
        <w:lang w:val="de-DE"/>
      </w:rPr>
      <w:t>RESSE-INFORMATION</w:t>
    </w:r>
  </w:p>
  <w:p w14:paraId="5740EBB3" w14:textId="77777777" w:rsidR="00101728" w:rsidRDefault="00101728" w:rsidP="00FF1B23">
    <w:pPr>
      <w:pStyle w:val="Titreprincipal"/>
      <w:rPr>
        <w:rFonts w:ascii="Peugeot Expanded" w:hAnsi="Peugeot Expanded"/>
        <w:sz w:val="24"/>
        <w:lang w:val="de-DE"/>
      </w:rPr>
    </w:pPr>
  </w:p>
  <w:p w14:paraId="709F209E" w14:textId="77777777" w:rsidR="00101728" w:rsidRDefault="00101728" w:rsidP="00FF1B23">
    <w:pPr>
      <w:pStyle w:val="Titreprincipal"/>
      <w:widowControl w:val="0"/>
      <w:spacing w:line="160" w:lineRule="exact"/>
      <w:ind w:left="-709"/>
      <w:rPr>
        <w:rFonts w:ascii="Peugeot Light" w:hAnsi="Peugeot Light"/>
        <w:sz w:val="12"/>
        <w:szCs w:val="12"/>
        <w:lang w:val="de-DE"/>
      </w:rPr>
    </w:pPr>
  </w:p>
  <w:p w14:paraId="23B35180"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2"/>
        <w:szCs w:val="12"/>
        <w:lang w:val="de-DE"/>
      </w:rPr>
      <w:t xml:space="preserve"> </w:t>
    </w:r>
    <w:r w:rsidRPr="00A502DD">
      <w:rPr>
        <w:rFonts w:ascii="Peugeot Light" w:hAnsi="Peugeot Light"/>
        <w:sz w:val="16"/>
        <w:szCs w:val="16"/>
        <w:lang w:val="de-DE"/>
      </w:rPr>
      <w:t>PEUGEOT DEUTSC</w:t>
    </w:r>
    <w:r>
      <w:rPr>
        <w:rFonts w:ascii="Peugeot Light" w:hAnsi="Peugeot Light"/>
        <w:sz w:val="16"/>
        <w:szCs w:val="16"/>
        <w:lang w:val="de-DE"/>
      </w:rPr>
      <w:t>H</w:t>
    </w:r>
    <w:r w:rsidRPr="00A502DD">
      <w:rPr>
        <w:rFonts w:ascii="Peugeot Light" w:hAnsi="Peugeot Light"/>
        <w:sz w:val="16"/>
        <w:szCs w:val="16"/>
        <w:lang w:val="de-DE"/>
      </w:rPr>
      <w:t>LAND GMBH</w:t>
    </w:r>
  </w:p>
  <w:p w14:paraId="314A57F8"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sidRPr="00A502DD">
      <w:rPr>
        <w:rFonts w:ascii="Peugeot Light" w:hAnsi="Peugeot Light"/>
        <w:sz w:val="16"/>
        <w:szCs w:val="16"/>
        <w:lang w:val="de-DE"/>
      </w:rPr>
      <w:t xml:space="preserve"> Presse</w:t>
    </w:r>
    <w:r>
      <w:rPr>
        <w:rFonts w:ascii="Peugeot Light" w:hAnsi="Peugeot Light"/>
        <w:sz w:val="16"/>
        <w:szCs w:val="16"/>
        <w:lang w:val="de-DE"/>
      </w:rPr>
      <w:t>-</w:t>
    </w:r>
    <w:r w:rsidRPr="00A502DD">
      <w:rPr>
        <w:rFonts w:ascii="Peugeot Light" w:hAnsi="Peugeot Light"/>
        <w:sz w:val="16"/>
        <w:szCs w:val="16"/>
        <w:lang w:val="de-DE"/>
      </w:rPr>
      <w:t xml:space="preserve"> und </w:t>
    </w:r>
    <w:r>
      <w:rPr>
        <w:rFonts w:ascii="Peugeot Light" w:hAnsi="Peugeot Light"/>
        <w:sz w:val="16"/>
        <w:szCs w:val="16"/>
        <w:lang w:val="de-DE"/>
      </w:rPr>
      <w:t>Öffentlichkeitsarbeit</w:t>
    </w:r>
  </w:p>
  <w:p w14:paraId="0C1D8EFA" w14:textId="77777777" w:rsidR="00101728" w:rsidRPr="00A502DD" w:rsidRDefault="00101728" w:rsidP="00FF1B23">
    <w:pPr>
      <w:pStyle w:val="Titreprincipal"/>
      <w:widowControl w:val="0"/>
      <w:spacing w:line="200" w:lineRule="exact"/>
      <w:ind w:left="-709"/>
      <w:rPr>
        <w:rFonts w:ascii="Peugeot Light" w:hAnsi="Peugeot Light"/>
        <w:sz w:val="16"/>
        <w:szCs w:val="16"/>
        <w:lang w:val="de-DE"/>
      </w:rPr>
    </w:pPr>
    <w:r>
      <w:rPr>
        <w:rFonts w:ascii="Peugeot Light" w:hAnsi="Peugeot Light"/>
        <w:sz w:val="16"/>
        <w:szCs w:val="16"/>
        <w:lang w:val="de-DE"/>
      </w:rPr>
      <w:t>http://de-media.peugeot.com</w:t>
    </w:r>
  </w:p>
  <w:p w14:paraId="6502C40A" w14:textId="77777777" w:rsidR="00101728" w:rsidRDefault="00101728" w:rsidP="00FF1B23">
    <w:pPr>
      <w:pStyle w:val="Titreprincipal"/>
      <w:jc w:val="left"/>
    </w:pPr>
  </w:p>
  <w:p w14:paraId="3627AED1" w14:textId="77777777" w:rsidR="00101728" w:rsidRPr="00A12F14" w:rsidRDefault="00101728" w:rsidP="00A502DD">
    <w:pPr>
      <w:pStyle w:val="Titreprincipal"/>
      <w:widowControl w:val="0"/>
      <w:spacing w:line="200" w:lineRule="exact"/>
      <w:ind w:left="-709"/>
      <w:rPr>
        <w:rFonts w:ascii="Peugeot Light" w:hAnsi="Peugeo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36D"/>
    <w:multiLevelType w:val="hybridMultilevel"/>
    <w:tmpl w:val="E75C3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52DEE"/>
    <w:multiLevelType w:val="hybridMultilevel"/>
    <w:tmpl w:val="9E605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2318D7"/>
    <w:multiLevelType w:val="hybridMultilevel"/>
    <w:tmpl w:val="3762392A"/>
    <w:lvl w:ilvl="0" w:tplc="869CA448">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66E39"/>
    <w:multiLevelType w:val="hybridMultilevel"/>
    <w:tmpl w:val="C50C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85206"/>
    <w:multiLevelType w:val="hybridMultilevel"/>
    <w:tmpl w:val="CE426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E751F"/>
    <w:multiLevelType w:val="hybridMultilevel"/>
    <w:tmpl w:val="E87EE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A3E89"/>
    <w:multiLevelType w:val="hybridMultilevel"/>
    <w:tmpl w:val="78249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E02D1E"/>
    <w:multiLevelType w:val="hybridMultilevel"/>
    <w:tmpl w:val="46FCB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F0AA4"/>
    <w:multiLevelType w:val="hybridMultilevel"/>
    <w:tmpl w:val="ACFE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2A49F2"/>
    <w:multiLevelType w:val="hybridMultilevel"/>
    <w:tmpl w:val="339E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A82664"/>
    <w:multiLevelType w:val="hybridMultilevel"/>
    <w:tmpl w:val="EBCC9754"/>
    <w:lvl w:ilvl="0" w:tplc="DFBA92CE">
      <w:start w:val="1"/>
      <w:numFmt w:val="bullet"/>
      <w:lvlText w:val=""/>
      <w:lvlJc w:val="left"/>
      <w:pPr>
        <w:tabs>
          <w:tab w:val="num" w:pos="720"/>
        </w:tabs>
        <w:ind w:left="720" w:hanging="360"/>
      </w:pPr>
      <w:rPr>
        <w:rFonts w:ascii="Wingdings" w:hAnsi="Wingdings" w:hint="default"/>
      </w:rPr>
    </w:lvl>
    <w:lvl w:ilvl="1" w:tplc="80222052" w:tentative="1">
      <w:start w:val="1"/>
      <w:numFmt w:val="bullet"/>
      <w:lvlText w:val=""/>
      <w:lvlJc w:val="left"/>
      <w:pPr>
        <w:tabs>
          <w:tab w:val="num" w:pos="1440"/>
        </w:tabs>
        <w:ind w:left="1440" w:hanging="360"/>
      </w:pPr>
      <w:rPr>
        <w:rFonts w:ascii="Wingdings" w:hAnsi="Wingdings" w:hint="default"/>
      </w:rPr>
    </w:lvl>
    <w:lvl w:ilvl="2" w:tplc="52CA633E" w:tentative="1">
      <w:start w:val="1"/>
      <w:numFmt w:val="bullet"/>
      <w:lvlText w:val=""/>
      <w:lvlJc w:val="left"/>
      <w:pPr>
        <w:tabs>
          <w:tab w:val="num" w:pos="2160"/>
        </w:tabs>
        <w:ind w:left="2160" w:hanging="360"/>
      </w:pPr>
      <w:rPr>
        <w:rFonts w:ascii="Wingdings" w:hAnsi="Wingdings" w:hint="default"/>
      </w:rPr>
    </w:lvl>
    <w:lvl w:ilvl="3" w:tplc="B798D6E0" w:tentative="1">
      <w:start w:val="1"/>
      <w:numFmt w:val="bullet"/>
      <w:lvlText w:val=""/>
      <w:lvlJc w:val="left"/>
      <w:pPr>
        <w:tabs>
          <w:tab w:val="num" w:pos="2880"/>
        </w:tabs>
        <w:ind w:left="2880" w:hanging="360"/>
      </w:pPr>
      <w:rPr>
        <w:rFonts w:ascii="Wingdings" w:hAnsi="Wingdings" w:hint="default"/>
      </w:rPr>
    </w:lvl>
    <w:lvl w:ilvl="4" w:tplc="FB50CAEE" w:tentative="1">
      <w:start w:val="1"/>
      <w:numFmt w:val="bullet"/>
      <w:lvlText w:val=""/>
      <w:lvlJc w:val="left"/>
      <w:pPr>
        <w:tabs>
          <w:tab w:val="num" w:pos="3600"/>
        </w:tabs>
        <w:ind w:left="3600" w:hanging="360"/>
      </w:pPr>
      <w:rPr>
        <w:rFonts w:ascii="Wingdings" w:hAnsi="Wingdings" w:hint="default"/>
      </w:rPr>
    </w:lvl>
    <w:lvl w:ilvl="5" w:tplc="A7BECC6A" w:tentative="1">
      <w:start w:val="1"/>
      <w:numFmt w:val="bullet"/>
      <w:lvlText w:val=""/>
      <w:lvlJc w:val="left"/>
      <w:pPr>
        <w:tabs>
          <w:tab w:val="num" w:pos="4320"/>
        </w:tabs>
        <w:ind w:left="4320" w:hanging="360"/>
      </w:pPr>
      <w:rPr>
        <w:rFonts w:ascii="Wingdings" w:hAnsi="Wingdings" w:hint="default"/>
      </w:rPr>
    </w:lvl>
    <w:lvl w:ilvl="6" w:tplc="7BAE5C50" w:tentative="1">
      <w:start w:val="1"/>
      <w:numFmt w:val="bullet"/>
      <w:lvlText w:val=""/>
      <w:lvlJc w:val="left"/>
      <w:pPr>
        <w:tabs>
          <w:tab w:val="num" w:pos="5040"/>
        </w:tabs>
        <w:ind w:left="5040" w:hanging="360"/>
      </w:pPr>
      <w:rPr>
        <w:rFonts w:ascii="Wingdings" w:hAnsi="Wingdings" w:hint="default"/>
      </w:rPr>
    </w:lvl>
    <w:lvl w:ilvl="7" w:tplc="EAA2090C" w:tentative="1">
      <w:start w:val="1"/>
      <w:numFmt w:val="bullet"/>
      <w:lvlText w:val=""/>
      <w:lvlJc w:val="left"/>
      <w:pPr>
        <w:tabs>
          <w:tab w:val="num" w:pos="5760"/>
        </w:tabs>
        <w:ind w:left="5760" w:hanging="360"/>
      </w:pPr>
      <w:rPr>
        <w:rFonts w:ascii="Wingdings" w:hAnsi="Wingdings" w:hint="default"/>
      </w:rPr>
    </w:lvl>
    <w:lvl w:ilvl="8" w:tplc="52529A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E17BB"/>
    <w:multiLevelType w:val="hybridMultilevel"/>
    <w:tmpl w:val="447E0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847324"/>
    <w:multiLevelType w:val="hybridMultilevel"/>
    <w:tmpl w:val="8B5E162C"/>
    <w:lvl w:ilvl="0" w:tplc="D730CBC2">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3" w15:restartNumberingAfterBreak="0">
    <w:nsid w:val="4F1A5236"/>
    <w:multiLevelType w:val="hybridMultilevel"/>
    <w:tmpl w:val="397E09BE"/>
    <w:lvl w:ilvl="0" w:tplc="869CA448">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CE589E"/>
    <w:multiLevelType w:val="hybridMultilevel"/>
    <w:tmpl w:val="BA26D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220C2"/>
    <w:multiLevelType w:val="hybridMultilevel"/>
    <w:tmpl w:val="DC44BCE0"/>
    <w:lvl w:ilvl="0" w:tplc="869CA448">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E135D3"/>
    <w:multiLevelType w:val="hybridMultilevel"/>
    <w:tmpl w:val="5B8EC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FF1F2A"/>
    <w:multiLevelType w:val="hybridMultilevel"/>
    <w:tmpl w:val="8738D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F05DE7"/>
    <w:multiLevelType w:val="hybridMultilevel"/>
    <w:tmpl w:val="E06E83B8"/>
    <w:lvl w:ilvl="0" w:tplc="869CA448">
      <w:start w:val="16"/>
      <w:numFmt w:val="bullet"/>
      <w:lvlText w:val="-"/>
      <w:lvlJc w:val="left"/>
      <w:pPr>
        <w:ind w:left="720" w:hanging="360"/>
      </w:pPr>
      <w:rPr>
        <w:rFonts w:ascii="Peugeot" w:eastAsia="Calibri" w:hAnsi="Peugeo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136D07"/>
    <w:multiLevelType w:val="hybridMultilevel"/>
    <w:tmpl w:val="EEBAF142"/>
    <w:lvl w:ilvl="0" w:tplc="2F149038">
      <w:start w:val="1"/>
      <w:numFmt w:val="bullet"/>
      <w:lvlText w:val=""/>
      <w:lvlJc w:val="left"/>
      <w:pPr>
        <w:tabs>
          <w:tab w:val="num" w:pos="720"/>
        </w:tabs>
        <w:ind w:left="720" w:hanging="360"/>
      </w:pPr>
      <w:rPr>
        <w:rFonts w:ascii="Wingdings" w:hAnsi="Wingdings" w:hint="default"/>
      </w:rPr>
    </w:lvl>
    <w:lvl w:ilvl="1" w:tplc="2D36D732" w:tentative="1">
      <w:start w:val="1"/>
      <w:numFmt w:val="bullet"/>
      <w:lvlText w:val=""/>
      <w:lvlJc w:val="left"/>
      <w:pPr>
        <w:tabs>
          <w:tab w:val="num" w:pos="1440"/>
        </w:tabs>
        <w:ind w:left="1440" w:hanging="360"/>
      </w:pPr>
      <w:rPr>
        <w:rFonts w:ascii="Wingdings" w:hAnsi="Wingdings" w:hint="default"/>
      </w:rPr>
    </w:lvl>
    <w:lvl w:ilvl="2" w:tplc="3254368E" w:tentative="1">
      <w:start w:val="1"/>
      <w:numFmt w:val="bullet"/>
      <w:lvlText w:val=""/>
      <w:lvlJc w:val="left"/>
      <w:pPr>
        <w:tabs>
          <w:tab w:val="num" w:pos="2160"/>
        </w:tabs>
        <w:ind w:left="2160" w:hanging="360"/>
      </w:pPr>
      <w:rPr>
        <w:rFonts w:ascii="Wingdings" w:hAnsi="Wingdings" w:hint="default"/>
      </w:rPr>
    </w:lvl>
    <w:lvl w:ilvl="3" w:tplc="3C98E264" w:tentative="1">
      <w:start w:val="1"/>
      <w:numFmt w:val="bullet"/>
      <w:lvlText w:val=""/>
      <w:lvlJc w:val="left"/>
      <w:pPr>
        <w:tabs>
          <w:tab w:val="num" w:pos="2880"/>
        </w:tabs>
        <w:ind w:left="2880" w:hanging="360"/>
      </w:pPr>
      <w:rPr>
        <w:rFonts w:ascii="Wingdings" w:hAnsi="Wingdings" w:hint="default"/>
      </w:rPr>
    </w:lvl>
    <w:lvl w:ilvl="4" w:tplc="D518A838" w:tentative="1">
      <w:start w:val="1"/>
      <w:numFmt w:val="bullet"/>
      <w:lvlText w:val=""/>
      <w:lvlJc w:val="left"/>
      <w:pPr>
        <w:tabs>
          <w:tab w:val="num" w:pos="3600"/>
        </w:tabs>
        <w:ind w:left="3600" w:hanging="360"/>
      </w:pPr>
      <w:rPr>
        <w:rFonts w:ascii="Wingdings" w:hAnsi="Wingdings" w:hint="default"/>
      </w:rPr>
    </w:lvl>
    <w:lvl w:ilvl="5" w:tplc="112C12BA" w:tentative="1">
      <w:start w:val="1"/>
      <w:numFmt w:val="bullet"/>
      <w:lvlText w:val=""/>
      <w:lvlJc w:val="left"/>
      <w:pPr>
        <w:tabs>
          <w:tab w:val="num" w:pos="4320"/>
        </w:tabs>
        <w:ind w:left="4320" w:hanging="360"/>
      </w:pPr>
      <w:rPr>
        <w:rFonts w:ascii="Wingdings" w:hAnsi="Wingdings" w:hint="default"/>
      </w:rPr>
    </w:lvl>
    <w:lvl w:ilvl="6" w:tplc="D368B31A" w:tentative="1">
      <w:start w:val="1"/>
      <w:numFmt w:val="bullet"/>
      <w:lvlText w:val=""/>
      <w:lvlJc w:val="left"/>
      <w:pPr>
        <w:tabs>
          <w:tab w:val="num" w:pos="5040"/>
        </w:tabs>
        <w:ind w:left="5040" w:hanging="360"/>
      </w:pPr>
      <w:rPr>
        <w:rFonts w:ascii="Wingdings" w:hAnsi="Wingdings" w:hint="default"/>
      </w:rPr>
    </w:lvl>
    <w:lvl w:ilvl="7" w:tplc="95C8B67A" w:tentative="1">
      <w:start w:val="1"/>
      <w:numFmt w:val="bullet"/>
      <w:lvlText w:val=""/>
      <w:lvlJc w:val="left"/>
      <w:pPr>
        <w:tabs>
          <w:tab w:val="num" w:pos="5760"/>
        </w:tabs>
        <w:ind w:left="5760" w:hanging="360"/>
      </w:pPr>
      <w:rPr>
        <w:rFonts w:ascii="Wingdings" w:hAnsi="Wingdings" w:hint="default"/>
      </w:rPr>
    </w:lvl>
    <w:lvl w:ilvl="8" w:tplc="0F3492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60A05"/>
    <w:multiLevelType w:val="hybridMultilevel"/>
    <w:tmpl w:val="4378A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6428B1"/>
    <w:multiLevelType w:val="hybridMultilevel"/>
    <w:tmpl w:val="9858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276ABA"/>
    <w:multiLevelType w:val="hybridMultilevel"/>
    <w:tmpl w:val="7E004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2"/>
  </w:num>
  <w:num w:numId="5">
    <w:abstractNumId w:val="0"/>
  </w:num>
  <w:num w:numId="6">
    <w:abstractNumId w:val="14"/>
  </w:num>
  <w:num w:numId="7">
    <w:abstractNumId w:val="4"/>
  </w:num>
  <w:num w:numId="8">
    <w:abstractNumId w:val="5"/>
  </w:num>
  <w:num w:numId="9">
    <w:abstractNumId w:val="11"/>
  </w:num>
  <w:num w:numId="10">
    <w:abstractNumId w:val="7"/>
  </w:num>
  <w:num w:numId="11">
    <w:abstractNumId w:val="17"/>
  </w:num>
  <w:num w:numId="12">
    <w:abstractNumId w:val="21"/>
  </w:num>
  <w:num w:numId="13">
    <w:abstractNumId w:val="3"/>
  </w:num>
  <w:num w:numId="14">
    <w:abstractNumId w:val="8"/>
  </w:num>
  <w:num w:numId="15">
    <w:abstractNumId w:val="6"/>
  </w:num>
  <w:num w:numId="16">
    <w:abstractNumId w:val="20"/>
  </w:num>
  <w:num w:numId="17">
    <w:abstractNumId w:val="12"/>
  </w:num>
  <w:num w:numId="18">
    <w:abstractNumId w:val="18"/>
  </w:num>
  <w:num w:numId="19">
    <w:abstractNumId w:val="1"/>
  </w:num>
  <w:num w:numId="20">
    <w:abstractNumId w:val="9"/>
  </w:num>
  <w:num w:numId="21">
    <w:abstractNumId w:val="13"/>
  </w:num>
  <w:num w:numId="22">
    <w:abstractNumId w:val="2"/>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fnrF3VcsBPW31ud0e6i9+QxasEzGvlnrfHULk7baNBwggEN9D0K9acRUf1NINPZaqZdsudw4zfL2yHLwWweDiw==" w:salt="Efr/9MERNPXRQ4hMnItPl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63"/>
    <w:rsid w:val="00000715"/>
    <w:rsid w:val="00000ECE"/>
    <w:rsid w:val="00001BF8"/>
    <w:rsid w:val="00002A40"/>
    <w:rsid w:val="00002B9E"/>
    <w:rsid w:val="00002FD0"/>
    <w:rsid w:val="000031D2"/>
    <w:rsid w:val="000048A6"/>
    <w:rsid w:val="000049B0"/>
    <w:rsid w:val="00004BBC"/>
    <w:rsid w:val="00005EE2"/>
    <w:rsid w:val="000061C7"/>
    <w:rsid w:val="00006445"/>
    <w:rsid w:val="00006D0F"/>
    <w:rsid w:val="00010652"/>
    <w:rsid w:val="000111EC"/>
    <w:rsid w:val="00012B19"/>
    <w:rsid w:val="00014B9A"/>
    <w:rsid w:val="00016936"/>
    <w:rsid w:val="000169E5"/>
    <w:rsid w:val="00016E57"/>
    <w:rsid w:val="000176CE"/>
    <w:rsid w:val="00017E21"/>
    <w:rsid w:val="00020579"/>
    <w:rsid w:val="00020AB7"/>
    <w:rsid w:val="00020C45"/>
    <w:rsid w:val="00021630"/>
    <w:rsid w:val="000216D4"/>
    <w:rsid w:val="00021957"/>
    <w:rsid w:val="00022680"/>
    <w:rsid w:val="000226F1"/>
    <w:rsid w:val="00022EE9"/>
    <w:rsid w:val="00023228"/>
    <w:rsid w:val="0002332E"/>
    <w:rsid w:val="0002346F"/>
    <w:rsid w:val="000236BF"/>
    <w:rsid w:val="00023ADD"/>
    <w:rsid w:val="00023C49"/>
    <w:rsid w:val="0002418D"/>
    <w:rsid w:val="000246E0"/>
    <w:rsid w:val="000270C9"/>
    <w:rsid w:val="0003064C"/>
    <w:rsid w:val="00030E04"/>
    <w:rsid w:val="00031347"/>
    <w:rsid w:val="000328C1"/>
    <w:rsid w:val="00033A0E"/>
    <w:rsid w:val="00034797"/>
    <w:rsid w:val="000349FC"/>
    <w:rsid w:val="00034C0E"/>
    <w:rsid w:val="00034E42"/>
    <w:rsid w:val="00035020"/>
    <w:rsid w:val="000358A7"/>
    <w:rsid w:val="00035905"/>
    <w:rsid w:val="00035E62"/>
    <w:rsid w:val="000369AC"/>
    <w:rsid w:val="00036B0C"/>
    <w:rsid w:val="00037263"/>
    <w:rsid w:val="0003759E"/>
    <w:rsid w:val="00037DC7"/>
    <w:rsid w:val="000411F0"/>
    <w:rsid w:val="00041AE6"/>
    <w:rsid w:val="00042BAD"/>
    <w:rsid w:val="0004318E"/>
    <w:rsid w:val="000439A5"/>
    <w:rsid w:val="000450AF"/>
    <w:rsid w:val="00045131"/>
    <w:rsid w:val="00045A0C"/>
    <w:rsid w:val="000468AF"/>
    <w:rsid w:val="000500D5"/>
    <w:rsid w:val="000507E4"/>
    <w:rsid w:val="00051C68"/>
    <w:rsid w:val="00053CF1"/>
    <w:rsid w:val="000545C6"/>
    <w:rsid w:val="000546E3"/>
    <w:rsid w:val="00054B97"/>
    <w:rsid w:val="0005748C"/>
    <w:rsid w:val="000574FC"/>
    <w:rsid w:val="0006022C"/>
    <w:rsid w:val="00061313"/>
    <w:rsid w:val="000617B1"/>
    <w:rsid w:val="00061849"/>
    <w:rsid w:val="00061B7F"/>
    <w:rsid w:val="00062202"/>
    <w:rsid w:val="00062588"/>
    <w:rsid w:val="000633C2"/>
    <w:rsid w:val="00063AAA"/>
    <w:rsid w:val="00064CF1"/>
    <w:rsid w:val="00064D1B"/>
    <w:rsid w:val="00064F01"/>
    <w:rsid w:val="000656CE"/>
    <w:rsid w:val="00065803"/>
    <w:rsid w:val="000662D7"/>
    <w:rsid w:val="00066EB4"/>
    <w:rsid w:val="000707D1"/>
    <w:rsid w:val="00070A2E"/>
    <w:rsid w:val="00070CB9"/>
    <w:rsid w:val="00071428"/>
    <w:rsid w:val="00071A13"/>
    <w:rsid w:val="0007208E"/>
    <w:rsid w:val="00072393"/>
    <w:rsid w:val="00073797"/>
    <w:rsid w:val="000739D3"/>
    <w:rsid w:val="00073DD5"/>
    <w:rsid w:val="00074B6B"/>
    <w:rsid w:val="00074F48"/>
    <w:rsid w:val="00077AB1"/>
    <w:rsid w:val="00081746"/>
    <w:rsid w:val="000827C5"/>
    <w:rsid w:val="0008315E"/>
    <w:rsid w:val="0008690A"/>
    <w:rsid w:val="00086A89"/>
    <w:rsid w:val="00086AB7"/>
    <w:rsid w:val="00090152"/>
    <w:rsid w:val="00090853"/>
    <w:rsid w:val="00090FBD"/>
    <w:rsid w:val="000916A4"/>
    <w:rsid w:val="0009228C"/>
    <w:rsid w:val="0009300D"/>
    <w:rsid w:val="00093DE2"/>
    <w:rsid w:val="000941BA"/>
    <w:rsid w:val="00095066"/>
    <w:rsid w:val="000952AE"/>
    <w:rsid w:val="000957D4"/>
    <w:rsid w:val="000957DC"/>
    <w:rsid w:val="00095AC7"/>
    <w:rsid w:val="00095E0B"/>
    <w:rsid w:val="000961F6"/>
    <w:rsid w:val="00096F6E"/>
    <w:rsid w:val="00097132"/>
    <w:rsid w:val="00097727"/>
    <w:rsid w:val="000A04F9"/>
    <w:rsid w:val="000A07EB"/>
    <w:rsid w:val="000A1A95"/>
    <w:rsid w:val="000A1C51"/>
    <w:rsid w:val="000A28D0"/>
    <w:rsid w:val="000A29D0"/>
    <w:rsid w:val="000A35A4"/>
    <w:rsid w:val="000A4765"/>
    <w:rsid w:val="000A4B4F"/>
    <w:rsid w:val="000A4FB0"/>
    <w:rsid w:val="000A66F3"/>
    <w:rsid w:val="000A6797"/>
    <w:rsid w:val="000A6C4A"/>
    <w:rsid w:val="000A7034"/>
    <w:rsid w:val="000A72B9"/>
    <w:rsid w:val="000A7F38"/>
    <w:rsid w:val="000B088A"/>
    <w:rsid w:val="000B15C7"/>
    <w:rsid w:val="000B4003"/>
    <w:rsid w:val="000B4099"/>
    <w:rsid w:val="000B4281"/>
    <w:rsid w:val="000B43E7"/>
    <w:rsid w:val="000B482F"/>
    <w:rsid w:val="000B4F36"/>
    <w:rsid w:val="000B7051"/>
    <w:rsid w:val="000B738F"/>
    <w:rsid w:val="000B7AA7"/>
    <w:rsid w:val="000C0292"/>
    <w:rsid w:val="000C27FA"/>
    <w:rsid w:val="000C37B2"/>
    <w:rsid w:val="000C436B"/>
    <w:rsid w:val="000C4A1D"/>
    <w:rsid w:val="000C4E42"/>
    <w:rsid w:val="000C5246"/>
    <w:rsid w:val="000C543E"/>
    <w:rsid w:val="000C625A"/>
    <w:rsid w:val="000C78E8"/>
    <w:rsid w:val="000C7933"/>
    <w:rsid w:val="000D0039"/>
    <w:rsid w:val="000D01C2"/>
    <w:rsid w:val="000D20A3"/>
    <w:rsid w:val="000D2E1B"/>
    <w:rsid w:val="000D3C4A"/>
    <w:rsid w:val="000D3C89"/>
    <w:rsid w:val="000D5869"/>
    <w:rsid w:val="000D5BE3"/>
    <w:rsid w:val="000D6765"/>
    <w:rsid w:val="000E0C70"/>
    <w:rsid w:val="000E123F"/>
    <w:rsid w:val="000E29C0"/>
    <w:rsid w:val="000E2CE2"/>
    <w:rsid w:val="000E300E"/>
    <w:rsid w:val="000E41B2"/>
    <w:rsid w:val="000E56F6"/>
    <w:rsid w:val="000E5D31"/>
    <w:rsid w:val="000E5EAB"/>
    <w:rsid w:val="000E5F19"/>
    <w:rsid w:val="000E64F2"/>
    <w:rsid w:val="000E77EA"/>
    <w:rsid w:val="000E78AE"/>
    <w:rsid w:val="000F091C"/>
    <w:rsid w:val="000F0E05"/>
    <w:rsid w:val="000F1B62"/>
    <w:rsid w:val="000F2465"/>
    <w:rsid w:val="000F2586"/>
    <w:rsid w:val="000F267E"/>
    <w:rsid w:val="000F27A8"/>
    <w:rsid w:val="000F2CC9"/>
    <w:rsid w:val="00101728"/>
    <w:rsid w:val="001019D7"/>
    <w:rsid w:val="001024BE"/>
    <w:rsid w:val="00102598"/>
    <w:rsid w:val="00102F72"/>
    <w:rsid w:val="00103A79"/>
    <w:rsid w:val="001048C8"/>
    <w:rsid w:val="0010522C"/>
    <w:rsid w:val="0010524E"/>
    <w:rsid w:val="00105348"/>
    <w:rsid w:val="00105F69"/>
    <w:rsid w:val="00106CE3"/>
    <w:rsid w:val="00107957"/>
    <w:rsid w:val="001101BD"/>
    <w:rsid w:val="00110626"/>
    <w:rsid w:val="00110C1C"/>
    <w:rsid w:val="00110C5E"/>
    <w:rsid w:val="00111978"/>
    <w:rsid w:val="00111E21"/>
    <w:rsid w:val="001120CE"/>
    <w:rsid w:val="00112B91"/>
    <w:rsid w:val="00113A87"/>
    <w:rsid w:val="00113CFD"/>
    <w:rsid w:val="00114797"/>
    <w:rsid w:val="0011550E"/>
    <w:rsid w:val="00115F51"/>
    <w:rsid w:val="0011646D"/>
    <w:rsid w:val="00116765"/>
    <w:rsid w:val="00117153"/>
    <w:rsid w:val="00121380"/>
    <w:rsid w:val="00121F36"/>
    <w:rsid w:val="0012390B"/>
    <w:rsid w:val="0012535D"/>
    <w:rsid w:val="00126181"/>
    <w:rsid w:val="0012637A"/>
    <w:rsid w:val="00126755"/>
    <w:rsid w:val="00127F12"/>
    <w:rsid w:val="00127F3D"/>
    <w:rsid w:val="00130204"/>
    <w:rsid w:val="00131169"/>
    <w:rsid w:val="001317EB"/>
    <w:rsid w:val="00131E5B"/>
    <w:rsid w:val="00132CA5"/>
    <w:rsid w:val="001336EC"/>
    <w:rsid w:val="001358D3"/>
    <w:rsid w:val="00136A67"/>
    <w:rsid w:val="00137ED7"/>
    <w:rsid w:val="0014034C"/>
    <w:rsid w:val="001405DE"/>
    <w:rsid w:val="0014074B"/>
    <w:rsid w:val="00140940"/>
    <w:rsid w:val="00141DA8"/>
    <w:rsid w:val="001427D3"/>
    <w:rsid w:val="00143422"/>
    <w:rsid w:val="0014396C"/>
    <w:rsid w:val="00143D8F"/>
    <w:rsid w:val="00143EA3"/>
    <w:rsid w:val="00144C6D"/>
    <w:rsid w:val="001465DB"/>
    <w:rsid w:val="001466F1"/>
    <w:rsid w:val="0014672C"/>
    <w:rsid w:val="00146779"/>
    <w:rsid w:val="00146B37"/>
    <w:rsid w:val="00147D78"/>
    <w:rsid w:val="00150C4B"/>
    <w:rsid w:val="00150F08"/>
    <w:rsid w:val="00153A73"/>
    <w:rsid w:val="00154A5F"/>
    <w:rsid w:val="00157D40"/>
    <w:rsid w:val="00160527"/>
    <w:rsid w:val="001605E8"/>
    <w:rsid w:val="00161845"/>
    <w:rsid w:val="00161AB5"/>
    <w:rsid w:val="00162213"/>
    <w:rsid w:val="0016239A"/>
    <w:rsid w:val="00162551"/>
    <w:rsid w:val="00162AFA"/>
    <w:rsid w:val="00163400"/>
    <w:rsid w:val="0016368C"/>
    <w:rsid w:val="001638FF"/>
    <w:rsid w:val="00163F4E"/>
    <w:rsid w:val="00164967"/>
    <w:rsid w:val="00164B2D"/>
    <w:rsid w:val="00165080"/>
    <w:rsid w:val="00165AB5"/>
    <w:rsid w:val="001674DC"/>
    <w:rsid w:val="00167C9F"/>
    <w:rsid w:val="00170491"/>
    <w:rsid w:val="00170692"/>
    <w:rsid w:val="001710AF"/>
    <w:rsid w:val="00171EB5"/>
    <w:rsid w:val="00172ABD"/>
    <w:rsid w:val="00172E84"/>
    <w:rsid w:val="00172EE2"/>
    <w:rsid w:val="00173218"/>
    <w:rsid w:val="00173E43"/>
    <w:rsid w:val="00174394"/>
    <w:rsid w:val="0017484C"/>
    <w:rsid w:val="00174F2A"/>
    <w:rsid w:val="0017547F"/>
    <w:rsid w:val="0017584D"/>
    <w:rsid w:val="00177617"/>
    <w:rsid w:val="00177681"/>
    <w:rsid w:val="0018083C"/>
    <w:rsid w:val="00180F74"/>
    <w:rsid w:val="001815DB"/>
    <w:rsid w:val="00181F6A"/>
    <w:rsid w:val="00181FE9"/>
    <w:rsid w:val="001821DD"/>
    <w:rsid w:val="00182863"/>
    <w:rsid w:val="00183487"/>
    <w:rsid w:val="00183682"/>
    <w:rsid w:val="00183EBC"/>
    <w:rsid w:val="0018402F"/>
    <w:rsid w:val="00184508"/>
    <w:rsid w:val="00184E1B"/>
    <w:rsid w:val="0018730F"/>
    <w:rsid w:val="00190445"/>
    <w:rsid w:val="001907D6"/>
    <w:rsid w:val="001914CF"/>
    <w:rsid w:val="0019180C"/>
    <w:rsid w:val="001922D0"/>
    <w:rsid w:val="00192AB1"/>
    <w:rsid w:val="00193119"/>
    <w:rsid w:val="0019371A"/>
    <w:rsid w:val="00193B56"/>
    <w:rsid w:val="001941C6"/>
    <w:rsid w:val="00195060"/>
    <w:rsid w:val="00195FC7"/>
    <w:rsid w:val="001962A8"/>
    <w:rsid w:val="00196A2B"/>
    <w:rsid w:val="00196B9A"/>
    <w:rsid w:val="001A20C3"/>
    <w:rsid w:val="001A2262"/>
    <w:rsid w:val="001A2E45"/>
    <w:rsid w:val="001A45CC"/>
    <w:rsid w:val="001A4A3F"/>
    <w:rsid w:val="001A65A9"/>
    <w:rsid w:val="001A6E0A"/>
    <w:rsid w:val="001B049A"/>
    <w:rsid w:val="001B130A"/>
    <w:rsid w:val="001B20A7"/>
    <w:rsid w:val="001B2C9F"/>
    <w:rsid w:val="001B325B"/>
    <w:rsid w:val="001B39FF"/>
    <w:rsid w:val="001B43CE"/>
    <w:rsid w:val="001B49B4"/>
    <w:rsid w:val="001B5217"/>
    <w:rsid w:val="001B56A9"/>
    <w:rsid w:val="001B576B"/>
    <w:rsid w:val="001B5B1E"/>
    <w:rsid w:val="001B65D3"/>
    <w:rsid w:val="001B6FD1"/>
    <w:rsid w:val="001B7DF8"/>
    <w:rsid w:val="001C03DF"/>
    <w:rsid w:val="001C06AA"/>
    <w:rsid w:val="001C086B"/>
    <w:rsid w:val="001C1095"/>
    <w:rsid w:val="001C1495"/>
    <w:rsid w:val="001C4CAD"/>
    <w:rsid w:val="001C574A"/>
    <w:rsid w:val="001C661B"/>
    <w:rsid w:val="001D10B0"/>
    <w:rsid w:val="001D189E"/>
    <w:rsid w:val="001D219E"/>
    <w:rsid w:val="001D2774"/>
    <w:rsid w:val="001D2BE1"/>
    <w:rsid w:val="001D2D8A"/>
    <w:rsid w:val="001D3846"/>
    <w:rsid w:val="001D3986"/>
    <w:rsid w:val="001D5279"/>
    <w:rsid w:val="001D579A"/>
    <w:rsid w:val="001D5EEE"/>
    <w:rsid w:val="001D6286"/>
    <w:rsid w:val="001D681E"/>
    <w:rsid w:val="001D6839"/>
    <w:rsid w:val="001D785D"/>
    <w:rsid w:val="001D7A9F"/>
    <w:rsid w:val="001E0999"/>
    <w:rsid w:val="001E0E12"/>
    <w:rsid w:val="001E19CB"/>
    <w:rsid w:val="001E2366"/>
    <w:rsid w:val="001E27FB"/>
    <w:rsid w:val="001E3B55"/>
    <w:rsid w:val="001E428E"/>
    <w:rsid w:val="001E64DB"/>
    <w:rsid w:val="001E6E96"/>
    <w:rsid w:val="001E77F8"/>
    <w:rsid w:val="001F0161"/>
    <w:rsid w:val="001F0337"/>
    <w:rsid w:val="001F1764"/>
    <w:rsid w:val="001F1B90"/>
    <w:rsid w:val="001F3741"/>
    <w:rsid w:val="001F41B7"/>
    <w:rsid w:val="001F4213"/>
    <w:rsid w:val="001F4561"/>
    <w:rsid w:val="001F46D0"/>
    <w:rsid w:val="001F485C"/>
    <w:rsid w:val="001F6D54"/>
    <w:rsid w:val="001F6FA1"/>
    <w:rsid w:val="001F746D"/>
    <w:rsid w:val="001F752F"/>
    <w:rsid w:val="00200148"/>
    <w:rsid w:val="0020052C"/>
    <w:rsid w:val="00203290"/>
    <w:rsid w:val="0020477E"/>
    <w:rsid w:val="00204FF4"/>
    <w:rsid w:val="00205877"/>
    <w:rsid w:val="00206BF4"/>
    <w:rsid w:val="00206C7E"/>
    <w:rsid w:val="00207422"/>
    <w:rsid w:val="0021087B"/>
    <w:rsid w:val="00210E39"/>
    <w:rsid w:val="00210F91"/>
    <w:rsid w:val="00210F9E"/>
    <w:rsid w:val="0021195E"/>
    <w:rsid w:val="0021545A"/>
    <w:rsid w:val="00215586"/>
    <w:rsid w:val="00216189"/>
    <w:rsid w:val="00216CA1"/>
    <w:rsid w:val="002200A9"/>
    <w:rsid w:val="002205B2"/>
    <w:rsid w:val="00220A7E"/>
    <w:rsid w:val="00220B5E"/>
    <w:rsid w:val="00221081"/>
    <w:rsid w:val="002231E4"/>
    <w:rsid w:val="0022332E"/>
    <w:rsid w:val="002234A9"/>
    <w:rsid w:val="002237F2"/>
    <w:rsid w:val="002238AD"/>
    <w:rsid w:val="00224788"/>
    <w:rsid w:val="00224EBC"/>
    <w:rsid w:val="0022596F"/>
    <w:rsid w:val="00225E2E"/>
    <w:rsid w:val="002267A5"/>
    <w:rsid w:val="00226D71"/>
    <w:rsid w:val="002279D2"/>
    <w:rsid w:val="00230706"/>
    <w:rsid w:val="0023157E"/>
    <w:rsid w:val="00232207"/>
    <w:rsid w:val="00233207"/>
    <w:rsid w:val="0023471F"/>
    <w:rsid w:val="002349AC"/>
    <w:rsid w:val="00235573"/>
    <w:rsid w:val="00237482"/>
    <w:rsid w:val="00237A8F"/>
    <w:rsid w:val="0024135D"/>
    <w:rsid w:val="00241806"/>
    <w:rsid w:val="00241AEB"/>
    <w:rsid w:val="00241F8A"/>
    <w:rsid w:val="00242B5A"/>
    <w:rsid w:val="00242B6A"/>
    <w:rsid w:val="00242DBD"/>
    <w:rsid w:val="002431ED"/>
    <w:rsid w:val="002433DA"/>
    <w:rsid w:val="00244A46"/>
    <w:rsid w:val="0024576F"/>
    <w:rsid w:val="00247F66"/>
    <w:rsid w:val="00250194"/>
    <w:rsid w:val="002512E8"/>
    <w:rsid w:val="002520A0"/>
    <w:rsid w:val="00252742"/>
    <w:rsid w:val="00252E84"/>
    <w:rsid w:val="00253F18"/>
    <w:rsid w:val="002551A5"/>
    <w:rsid w:val="002567FA"/>
    <w:rsid w:val="00256CC1"/>
    <w:rsid w:val="00260878"/>
    <w:rsid w:val="00262C04"/>
    <w:rsid w:val="002642A7"/>
    <w:rsid w:val="002664F6"/>
    <w:rsid w:val="002706CE"/>
    <w:rsid w:val="0027104B"/>
    <w:rsid w:val="00271D86"/>
    <w:rsid w:val="00273094"/>
    <w:rsid w:val="0027333A"/>
    <w:rsid w:val="00273DBC"/>
    <w:rsid w:val="00273F58"/>
    <w:rsid w:val="00275609"/>
    <w:rsid w:val="0028001A"/>
    <w:rsid w:val="002825F7"/>
    <w:rsid w:val="00282947"/>
    <w:rsid w:val="00283023"/>
    <w:rsid w:val="002838E6"/>
    <w:rsid w:val="00283AB2"/>
    <w:rsid w:val="002849DE"/>
    <w:rsid w:val="00284AE8"/>
    <w:rsid w:val="00286092"/>
    <w:rsid w:val="0028635A"/>
    <w:rsid w:val="00286999"/>
    <w:rsid w:val="00286FA2"/>
    <w:rsid w:val="00287D1A"/>
    <w:rsid w:val="0029102D"/>
    <w:rsid w:val="00292929"/>
    <w:rsid w:val="002929A5"/>
    <w:rsid w:val="00292A24"/>
    <w:rsid w:val="00293447"/>
    <w:rsid w:val="00293564"/>
    <w:rsid w:val="00294859"/>
    <w:rsid w:val="00294C4B"/>
    <w:rsid w:val="0029515D"/>
    <w:rsid w:val="002951A1"/>
    <w:rsid w:val="002958D2"/>
    <w:rsid w:val="002977D4"/>
    <w:rsid w:val="002A0060"/>
    <w:rsid w:val="002A05AA"/>
    <w:rsid w:val="002A0663"/>
    <w:rsid w:val="002A17A6"/>
    <w:rsid w:val="002A2A40"/>
    <w:rsid w:val="002A3344"/>
    <w:rsid w:val="002A34FF"/>
    <w:rsid w:val="002A3EBE"/>
    <w:rsid w:val="002A45D6"/>
    <w:rsid w:val="002A4821"/>
    <w:rsid w:val="002A4A44"/>
    <w:rsid w:val="002A535E"/>
    <w:rsid w:val="002A56C2"/>
    <w:rsid w:val="002A5B85"/>
    <w:rsid w:val="002A5FB3"/>
    <w:rsid w:val="002A5FDE"/>
    <w:rsid w:val="002A7FBC"/>
    <w:rsid w:val="002B1DD3"/>
    <w:rsid w:val="002B23D5"/>
    <w:rsid w:val="002B3DF3"/>
    <w:rsid w:val="002B416F"/>
    <w:rsid w:val="002B5A1B"/>
    <w:rsid w:val="002B63A3"/>
    <w:rsid w:val="002B6687"/>
    <w:rsid w:val="002B6802"/>
    <w:rsid w:val="002B696D"/>
    <w:rsid w:val="002C0FF6"/>
    <w:rsid w:val="002C2BB2"/>
    <w:rsid w:val="002C4757"/>
    <w:rsid w:val="002C4791"/>
    <w:rsid w:val="002C61F9"/>
    <w:rsid w:val="002C6CE7"/>
    <w:rsid w:val="002C70D1"/>
    <w:rsid w:val="002C7702"/>
    <w:rsid w:val="002D0270"/>
    <w:rsid w:val="002D07A7"/>
    <w:rsid w:val="002D0C2E"/>
    <w:rsid w:val="002D333A"/>
    <w:rsid w:val="002D33DA"/>
    <w:rsid w:val="002D38AF"/>
    <w:rsid w:val="002D429C"/>
    <w:rsid w:val="002D4D83"/>
    <w:rsid w:val="002D58E7"/>
    <w:rsid w:val="002D5B27"/>
    <w:rsid w:val="002E065E"/>
    <w:rsid w:val="002E0909"/>
    <w:rsid w:val="002E2802"/>
    <w:rsid w:val="002E2B8B"/>
    <w:rsid w:val="002E493D"/>
    <w:rsid w:val="002E4942"/>
    <w:rsid w:val="002E4B7F"/>
    <w:rsid w:val="002E4B8A"/>
    <w:rsid w:val="002E4F8A"/>
    <w:rsid w:val="002E53C6"/>
    <w:rsid w:val="002E55A3"/>
    <w:rsid w:val="002E6400"/>
    <w:rsid w:val="002E6C12"/>
    <w:rsid w:val="002F076F"/>
    <w:rsid w:val="002F08C0"/>
    <w:rsid w:val="002F0BCE"/>
    <w:rsid w:val="002F0FE6"/>
    <w:rsid w:val="002F26A3"/>
    <w:rsid w:val="002F33D7"/>
    <w:rsid w:val="002F35A8"/>
    <w:rsid w:val="002F3CDD"/>
    <w:rsid w:val="002F44DD"/>
    <w:rsid w:val="002F5F8F"/>
    <w:rsid w:val="002F6ACA"/>
    <w:rsid w:val="002F6BC4"/>
    <w:rsid w:val="003004F3"/>
    <w:rsid w:val="00300BF3"/>
    <w:rsid w:val="0030190B"/>
    <w:rsid w:val="003027C1"/>
    <w:rsid w:val="00302EBB"/>
    <w:rsid w:val="00303205"/>
    <w:rsid w:val="003033AE"/>
    <w:rsid w:val="00305043"/>
    <w:rsid w:val="003053A4"/>
    <w:rsid w:val="00305401"/>
    <w:rsid w:val="0030601D"/>
    <w:rsid w:val="00307BB3"/>
    <w:rsid w:val="00310067"/>
    <w:rsid w:val="00310180"/>
    <w:rsid w:val="00310492"/>
    <w:rsid w:val="0031158A"/>
    <w:rsid w:val="003134E5"/>
    <w:rsid w:val="003148B0"/>
    <w:rsid w:val="00314CB0"/>
    <w:rsid w:val="00315426"/>
    <w:rsid w:val="00315DB6"/>
    <w:rsid w:val="00316365"/>
    <w:rsid w:val="00316C25"/>
    <w:rsid w:val="003174AD"/>
    <w:rsid w:val="003176A3"/>
    <w:rsid w:val="003178C2"/>
    <w:rsid w:val="00320043"/>
    <w:rsid w:val="003203F0"/>
    <w:rsid w:val="00320427"/>
    <w:rsid w:val="00320AA5"/>
    <w:rsid w:val="00321E5A"/>
    <w:rsid w:val="00321FA2"/>
    <w:rsid w:val="00322517"/>
    <w:rsid w:val="00323485"/>
    <w:rsid w:val="00324EF2"/>
    <w:rsid w:val="00325020"/>
    <w:rsid w:val="003259D0"/>
    <w:rsid w:val="00325A69"/>
    <w:rsid w:val="00325DF0"/>
    <w:rsid w:val="00326524"/>
    <w:rsid w:val="003267CF"/>
    <w:rsid w:val="003267E6"/>
    <w:rsid w:val="00326E42"/>
    <w:rsid w:val="003302E0"/>
    <w:rsid w:val="0033127A"/>
    <w:rsid w:val="0033133E"/>
    <w:rsid w:val="00331787"/>
    <w:rsid w:val="00331D28"/>
    <w:rsid w:val="00332352"/>
    <w:rsid w:val="00332F7E"/>
    <w:rsid w:val="003333AF"/>
    <w:rsid w:val="00334253"/>
    <w:rsid w:val="003347EF"/>
    <w:rsid w:val="00335B68"/>
    <w:rsid w:val="003370C1"/>
    <w:rsid w:val="0033741D"/>
    <w:rsid w:val="0033770B"/>
    <w:rsid w:val="0033772B"/>
    <w:rsid w:val="00337961"/>
    <w:rsid w:val="00340688"/>
    <w:rsid w:val="003428F7"/>
    <w:rsid w:val="00345692"/>
    <w:rsid w:val="00346112"/>
    <w:rsid w:val="003466A7"/>
    <w:rsid w:val="00347201"/>
    <w:rsid w:val="00350818"/>
    <w:rsid w:val="00350C11"/>
    <w:rsid w:val="00351BB4"/>
    <w:rsid w:val="00353CE5"/>
    <w:rsid w:val="003546BD"/>
    <w:rsid w:val="00354C15"/>
    <w:rsid w:val="00355D31"/>
    <w:rsid w:val="0035623F"/>
    <w:rsid w:val="003562EE"/>
    <w:rsid w:val="00356A2B"/>
    <w:rsid w:val="00361F8D"/>
    <w:rsid w:val="003628E0"/>
    <w:rsid w:val="0036323A"/>
    <w:rsid w:val="00363AEB"/>
    <w:rsid w:val="003640BC"/>
    <w:rsid w:val="00366247"/>
    <w:rsid w:val="003669BF"/>
    <w:rsid w:val="00366C1C"/>
    <w:rsid w:val="00367127"/>
    <w:rsid w:val="003678D6"/>
    <w:rsid w:val="00367E91"/>
    <w:rsid w:val="00370B8F"/>
    <w:rsid w:val="00371A82"/>
    <w:rsid w:val="003728CA"/>
    <w:rsid w:val="00373B66"/>
    <w:rsid w:val="00375008"/>
    <w:rsid w:val="003752A1"/>
    <w:rsid w:val="00375E22"/>
    <w:rsid w:val="003764CF"/>
    <w:rsid w:val="003766D6"/>
    <w:rsid w:val="00377209"/>
    <w:rsid w:val="00377E82"/>
    <w:rsid w:val="00380E4C"/>
    <w:rsid w:val="003815D6"/>
    <w:rsid w:val="00381B13"/>
    <w:rsid w:val="00381B86"/>
    <w:rsid w:val="00383B0C"/>
    <w:rsid w:val="00384B05"/>
    <w:rsid w:val="00384B87"/>
    <w:rsid w:val="003858D9"/>
    <w:rsid w:val="003865D4"/>
    <w:rsid w:val="003866ED"/>
    <w:rsid w:val="00386C55"/>
    <w:rsid w:val="00386F05"/>
    <w:rsid w:val="00387765"/>
    <w:rsid w:val="00390186"/>
    <w:rsid w:val="00391A8F"/>
    <w:rsid w:val="003923D5"/>
    <w:rsid w:val="003926CB"/>
    <w:rsid w:val="0039365A"/>
    <w:rsid w:val="00394672"/>
    <w:rsid w:val="00394763"/>
    <w:rsid w:val="003952E0"/>
    <w:rsid w:val="00395DE7"/>
    <w:rsid w:val="00396B91"/>
    <w:rsid w:val="00396CEB"/>
    <w:rsid w:val="0039734B"/>
    <w:rsid w:val="00397443"/>
    <w:rsid w:val="003A01F7"/>
    <w:rsid w:val="003A04D1"/>
    <w:rsid w:val="003A0773"/>
    <w:rsid w:val="003A10A3"/>
    <w:rsid w:val="003A18ED"/>
    <w:rsid w:val="003A31EF"/>
    <w:rsid w:val="003A38C9"/>
    <w:rsid w:val="003A3CEB"/>
    <w:rsid w:val="003A47D6"/>
    <w:rsid w:val="003A5103"/>
    <w:rsid w:val="003A56F1"/>
    <w:rsid w:val="003A5766"/>
    <w:rsid w:val="003A5FEE"/>
    <w:rsid w:val="003A6967"/>
    <w:rsid w:val="003A6C67"/>
    <w:rsid w:val="003A6DFC"/>
    <w:rsid w:val="003A7EBB"/>
    <w:rsid w:val="003B026D"/>
    <w:rsid w:val="003B1DC7"/>
    <w:rsid w:val="003B2DE0"/>
    <w:rsid w:val="003B440C"/>
    <w:rsid w:val="003B478D"/>
    <w:rsid w:val="003B4D45"/>
    <w:rsid w:val="003B5521"/>
    <w:rsid w:val="003B6A91"/>
    <w:rsid w:val="003B6B60"/>
    <w:rsid w:val="003C1A41"/>
    <w:rsid w:val="003C29C2"/>
    <w:rsid w:val="003C3313"/>
    <w:rsid w:val="003C371C"/>
    <w:rsid w:val="003C3F8C"/>
    <w:rsid w:val="003C58ED"/>
    <w:rsid w:val="003C5CAC"/>
    <w:rsid w:val="003C6AE8"/>
    <w:rsid w:val="003C6F8E"/>
    <w:rsid w:val="003C7425"/>
    <w:rsid w:val="003C7D93"/>
    <w:rsid w:val="003D0BE6"/>
    <w:rsid w:val="003D0E3C"/>
    <w:rsid w:val="003D207B"/>
    <w:rsid w:val="003D2A4E"/>
    <w:rsid w:val="003D45AD"/>
    <w:rsid w:val="003D5779"/>
    <w:rsid w:val="003D65E1"/>
    <w:rsid w:val="003D692E"/>
    <w:rsid w:val="003D70CC"/>
    <w:rsid w:val="003D762C"/>
    <w:rsid w:val="003D7849"/>
    <w:rsid w:val="003D78C7"/>
    <w:rsid w:val="003E0B87"/>
    <w:rsid w:val="003E0C42"/>
    <w:rsid w:val="003E0C9E"/>
    <w:rsid w:val="003E0CBF"/>
    <w:rsid w:val="003E0EDA"/>
    <w:rsid w:val="003E1158"/>
    <w:rsid w:val="003E183C"/>
    <w:rsid w:val="003E1B37"/>
    <w:rsid w:val="003E2FCF"/>
    <w:rsid w:val="003E419D"/>
    <w:rsid w:val="003E4640"/>
    <w:rsid w:val="003E5805"/>
    <w:rsid w:val="003E5BC8"/>
    <w:rsid w:val="003E5D4C"/>
    <w:rsid w:val="003E656A"/>
    <w:rsid w:val="003E66AB"/>
    <w:rsid w:val="003E68C5"/>
    <w:rsid w:val="003E70CF"/>
    <w:rsid w:val="003E76F1"/>
    <w:rsid w:val="003F0E37"/>
    <w:rsid w:val="003F1520"/>
    <w:rsid w:val="003F1BDC"/>
    <w:rsid w:val="003F1CAF"/>
    <w:rsid w:val="003F46ED"/>
    <w:rsid w:val="003F608B"/>
    <w:rsid w:val="003F7C22"/>
    <w:rsid w:val="004001C4"/>
    <w:rsid w:val="004002E3"/>
    <w:rsid w:val="004008C8"/>
    <w:rsid w:val="0040130A"/>
    <w:rsid w:val="0040184C"/>
    <w:rsid w:val="00401D5D"/>
    <w:rsid w:val="00402BB4"/>
    <w:rsid w:val="004044CD"/>
    <w:rsid w:val="00404618"/>
    <w:rsid w:val="00405BB7"/>
    <w:rsid w:val="00407B2A"/>
    <w:rsid w:val="004107C2"/>
    <w:rsid w:val="00412336"/>
    <w:rsid w:val="00412582"/>
    <w:rsid w:val="00412712"/>
    <w:rsid w:val="00412BA0"/>
    <w:rsid w:val="00412DE1"/>
    <w:rsid w:val="004142BF"/>
    <w:rsid w:val="0041432F"/>
    <w:rsid w:val="00415AB3"/>
    <w:rsid w:val="00417420"/>
    <w:rsid w:val="00417D6A"/>
    <w:rsid w:val="0042015D"/>
    <w:rsid w:val="004213C9"/>
    <w:rsid w:val="004215C3"/>
    <w:rsid w:val="00421B1B"/>
    <w:rsid w:val="00422219"/>
    <w:rsid w:val="00422331"/>
    <w:rsid w:val="00422990"/>
    <w:rsid w:val="0042321A"/>
    <w:rsid w:val="004234B7"/>
    <w:rsid w:val="004237C0"/>
    <w:rsid w:val="00423BDE"/>
    <w:rsid w:val="00423ECA"/>
    <w:rsid w:val="00425124"/>
    <w:rsid w:val="00425965"/>
    <w:rsid w:val="004267BB"/>
    <w:rsid w:val="00427BD7"/>
    <w:rsid w:val="00427BFB"/>
    <w:rsid w:val="004308C8"/>
    <w:rsid w:val="004309C8"/>
    <w:rsid w:val="00430DBA"/>
    <w:rsid w:val="00431166"/>
    <w:rsid w:val="004322C5"/>
    <w:rsid w:val="00433617"/>
    <w:rsid w:val="0043389D"/>
    <w:rsid w:val="00434316"/>
    <w:rsid w:val="00434581"/>
    <w:rsid w:val="00434FB8"/>
    <w:rsid w:val="004369BA"/>
    <w:rsid w:val="004371B6"/>
    <w:rsid w:val="00437AB0"/>
    <w:rsid w:val="00440EE8"/>
    <w:rsid w:val="004414BF"/>
    <w:rsid w:val="00441D96"/>
    <w:rsid w:val="004421AF"/>
    <w:rsid w:val="00442AFE"/>
    <w:rsid w:val="00442F9D"/>
    <w:rsid w:val="0044304E"/>
    <w:rsid w:val="00443121"/>
    <w:rsid w:val="00443C2C"/>
    <w:rsid w:val="00444023"/>
    <w:rsid w:val="00444D7D"/>
    <w:rsid w:val="00445981"/>
    <w:rsid w:val="00445A59"/>
    <w:rsid w:val="00445A7B"/>
    <w:rsid w:val="00445AD3"/>
    <w:rsid w:val="00446365"/>
    <w:rsid w:val="00446EEB"/>
    <w:rsid w:val="0044771B"/>
    <w:rsid w:val="00447BBA"/>
    <w:rsid w:val="00450213"/>
    <w:rsid w:val="00450496"/>
    <w:rsid w:val="00451124"/>
    <w:rsid w:val="00452AFD"/>
    <w:rsid w:val="00453452"/>
    <w:rsid w:val="00453BE6"/>
    <w:rsid w:val="00454410"/>
    <w:rsid w:val="004547D3"/>
    <w:rsid w:val="00454D5E"/>
    <w:rsid w:val="00455695"/>
    <w:rsid w:val="00456559"/>
    <w:rsid w:val="00460236"/>
    <w:rsid w:val="00460FCD"/>
    <w:rsid w:val="00462733"/>
    <w:rsid w:val="00462A94"/>
    <w:rsid w:val="004630CE"/>
    <w:rsid w:val="00464933"/>
    <w:rsid w:val="0046587C"/>
    <w:rsid w:val="00465B02"/>
    <w:rsid w:val="00465DE6"/>
    <w:rsid w:val="004664EA"/>
    <w:rsid w:val="00467953"/>
    <w:rsid w:val="00470103"/>
    <w:rsid w:val="00471117"/>
    <w:rsid w:val="00471E9B"/>
    <w:rsid w:val="004739CF"/>
    <w:rsid w:val="004739F1"/>
    <w:rsid w:val="00473AEB"/>
    <w:rsid w:val="004741D9"/>
    <w:rsid w:val="004751F9"/>
    <w:rsid w:val="004756E6"/>
    <w:rsid w:val="00475E4A"/>
    <w:rsid w:val="004762C8"/>
    <w:rsid w:val="00477816"/>
    <w:rsid w:val="00477C5D"/>
    <w:rsid w:val="0048049A"/>
    <w:rsid w:val="00480829"/>
    <w:rsid w:val="004817C9"/>
    <w:rsid w:val="00481C0B"/>
    <w:rsid w:val="004823AE"/>
    <w:rsid w:val="0048244D"/>
    <w:rsid w:val="00482B9D"/>
    <w:rsid w:val="00487F9E"/>
    <w:rsid w:val="00490BB5"/>
    <w:rsid w:val="00490FE3"/>
    <w:rsid w:val="00491F7A"/>
    <w:rsid w:val="00491FF4"/>
    <w:rsid w:val="00493405"/>
    <w:rsid w:val="00493774"/>
    <w:rsid w:val="0049417E"/>
    <w:rsid w:val="00494212"/>
    <w:rsid w:val="00494EAA"/>
    <w:rsid w:val="004955E5"/>
    <w:rsid w:val="0049569C"/>
    <w:rsid w:val="004960A4"/>
    <w:rsid w:val="00496933"/>
    <w:rsid w:val="00497952"/>
    <w:rsid w:val="00497E86"/>
    <w:rsid w:val="00497EED"/>
    <w:rsid w:val="004A0CF7"/>
    <w:rsid w:val="004A16C2"/>
    <w:rsid w:val="004A16EB"/>
    <w:rsid w:val="004A25FD"/>
    <w:rsid w:val="004A351C"/>
    <w:rsid w:val="004A51EA"/>
    <w:rsid w:val="004A5673"/>
    <w:rsid w:val="004A7161"/>
    <w:rsid w:val="004A7365"/>
    <w:rsid w:val="004A74CF"/>
    <w:rsid w:val="004A79DB"/>
    <w:rsid w:val="004A7AF5"/>
    <w:rsid w:val="004A7B09"/>
    <w:rsid w:val="004B01D7"/>
    <w:rsid w:val="004B03DB"/>
    <w:rsid w:val="004B082A"/>
    <w:rsid w:val="004B0A13"/>
    <w:rsid w:val="004B12D4"/>
    <w:rsid w:val="004B14D5"/>
    <w:rsid w:val="004B26AA"/>
    <w:rsid w:val="004B50C7"/>
    <w:rsid w:val="004B5AB5"/>
    <w:rsid w:val="004B5DDA"/>
    <w:rsid w:val="004B5ECB"/>
    <w:rsid w:val="004B5F19"/>
    <w:rsid w:val="004B685C"/>
    <w:rsid w:val="004B6EA2"/>
    <w:rsid w:val="004B7157"/>
    <w:rsid w:val="004B734E"/>
    <w:rsid w:val="004C0D29"/>
    <w:rsid w:val="004C0F07"/>
    <w:rsid w:val="004C1274"/>
    <w:rsid w:val="004C1B82"/>
    <w:rsid w:val="004C240A"/>
    <w:rsid w:val="004C281C"/>
    <w:rsid w:val="004C2ACD"/>
    <w:rsid w:val="004C3294"/>
    <w:rsid w:val="004C5431"/>
    <w:rsid w:val="004C6133"/>
    <w:rsid w:val="004C64EB"/>
    <w:rsid w:val="004C68FA"/>
    <w:rsid w:val="004D0C25"/>
    <w:rsid w:val="004D0C85"/>
    <w:rsid w:val="004D2059"/>
    <w:rsid w:val="004D2CD3"/>
    <w:rsid w:val="004D4949"/>
    <w:rsid w:val="004D498D"/>
    <w:rsid w:val="004D6047"/>
    <w:rsid w:val="004D6D97"/>
    <w:rsid w:val="004D702E"/>
    <w:rsid w:val="004D783E"/>
    <w:rsid w:val="004D7949"/>
    <w:rsid w:val="004E055B"/>
    <w:rsid w:val="004E1563"/>
    <w:rsid w:val="004E39CB"/>
    <w:rsid w:val="004E41C3"/>
    <w:rsid w:val="004E4206"/>
    <w:rsid w:val="004E424C"/>
    <w:rsid w:val="004E42D7"/>
    <w:rsid w:val="004E4376"/>
    <w:rsid w:val="004E43ED"/>
    <w:rsid w:val="004E4D71"/>
    <w:rsid w:val="004E62D0"/>
    <w:rsid w:val="004E6D33"/>
    <w:rsid w:val="004E72C1"/>
    <w:rsid w:val="004E7703"/>
    <w:rsid w:val="004F09FE"/>
    <w:rsid w:val="004F167E"/>
    <w:rsid w:val="004F1B36"/>
    <w:rsid w:val="004F28C5"/>
    <w:rsid w:val="004F295C"/>
    <w:rsid w:val="004F3C7F"/>
    <w:rsid w:val="004F3FCA"/>
    <w:rsid w:val="004F4FE0"/>
    <w:rsid w:val="004F529D"/>
    <w:rsid w:val="004F702D"/>
    <w:rsid w:val="00500586"/>
    <w:rsid w:val="00500662"/>
    <w:rsid w:val="0050198A"/>
    <w:rsid w:val="00501D38"/>
    <w:rsid w:val="00503587"/>
    <w:rsid w:val="00504404"/>
    <w:rsid w:val="005053C4"/>
    <w:rsid w:val="00505CEC"/>
    <w:rsid w:val="00506811"/>
    <w:rsid w:val="00507359"/>
    <w:rsid w:val="00510681"/>
    <w:rsid w:val="005108E6"/>
    <w:rsid w:val="0051134A"/>
    <w:rsid w:val="00511AC1"/>
    <w:rsid w:val="00511BDF"/>
    <w:rsid w:val="0051297C"/>
    <w:rsid w:val="005137DD"/>
    <w:rsid w:val="005138F1"/>
    <w:rsid w:val="00513EA9"/>
    <w:rsid w:val="00513F1E"/>
    <w:rsid w:val="00514287"/>
    <w:rsid w:val="00515A26"/>
    <w:rsid w:val="0051626A"/>
    <w:rsid w:val="00516E14"/>
    <w:rsid w:val="005206D1"/>
    <w:rsid w:val="00520A2F"/>
    <w:rsid w:val="00521124"/>
    <w:rsid w:val="0052147D"/>
    <w:rsid w:val="005217D5"/>
    <w:rsid w:val="005220C4"/>
    <w:rsid w:val="00522281"/>
    <w:rsid w:val="0052385B"/>
    <w:rsid w:val="00523C6B"/>
    <w:rsid w:val="00523D14"/>
    <w:rsid w:val="0052412A"/>
    <w:rsid w:val="00524589"/>
    <w:rsid w:val="00524F23"/>
    <w:rsid w:val="00525029"/>
    <w:rsid w:val="00525550"/>
    <w:rsid w:val="00525D63"/>
    <w:rsid w:val="00525DA8"/>
    <w:rsid w:val="00526309"/>
    <w:rsid w:val="00526550"/>
    <w:rsid w:val="00527D1D"/>
    <w:rsid w:val="00527DBA"/>
    <w:rsid w:val="0053076C"/>
    <w:rsid w:val="0053110F"/>
    <w:rsid w:val="00531C70"/>
    <w:rsid w:val="00531F2A"/>
    <w:rsid w:val="00532663"/>
    <w:rsid w:val="00532A54"/>
    <w:rsid w:val="0053373B"/>
    <w:rsid w:val="00534349"/>
    <w:rsid w:val="005346BB"/>
    <w:rsid w:val="00534AF4"/>
    <w:rsid w:val="0053641B"/>
    <w:rsid w:val="00540CD9"/>
    <w:rsid w:val="00540D01"/>
    <w:rsid w:val="0054188A"/>
    <w:rsid w:val="00542820"/>
    <w:rsid w:val="00542CE0"/>
    <w:rsid w:val="00543C77"/>
    <w:rsid w:val="00543E5D"/>
    <w:rsid w:val="00544B26"/>
    <w:rsid w:val="00544B2E"/>
    <w:rsid w:val="00544F79"/>
    <w:rsid w:val="005462E2"/>
    <w:rsid w:val="00546C0D"/>
    <w:rsid w:val="00547281"/>
    <w:rsid w:val="0055013C"/>
    <w:rsid w:val="00550A80"/>
    <w:rsid w:val="00551F81"/>
    <w:rsid w:val="005531EC"/>
    <w:rsid w:val="005538FE"/>
    <w:rsid w:val="00553A52"/>
    <w:rsid w:val="005544DB"/>
    <w:rsid w:val="00554A45"/>
    <w:rsid w:val="0055541D"/>
    <w:rsid w:val="0055545F"/>
    <w:rsid w:val="00555505"/>
    <w:rsid w:val="0055567D"/>
    <w:rsid w:val="00556F5A"/>
    <w:rsid w:val="00557CF7"/>
    <w:rsid w:val="00557D51"/>
    <w:rsid w:val="005612DF"/>
    <w:rsid w:val="005620FC"/>
    <w:rsid w:val="00562FF0"/>
    <w:rsid w:val="0056406A"/>
    <w:rsid w:val="005647F8"/>
    <w:rsid w:val="00564F1D"/>
    <w:rsid w:val="00565391"/>
    <w:rsid w:val="00565E34"/>
    <w:rsid w:val="00570A57"/>
    <w:rsid w:val="00570A59"/>
    <w:rsid w:val="00570D8A"/>
    <w:rsid w:val="0057304A"/>
    <w:rsid w:val="00573A7F"/>
    <w:rsid w:val="00573ADB"/>
    <w:rsid w:val="00574F27"/>
    <w:rsid w:val="005754C5"/>
    <w:rsid w:val="005761C1"/>
    <w:rsid w:val="0057693D"/>
    <w:rsid w:val="00577A42"/>
    <w:rsid w:val="00577C94"/>
    <w:rsid w:val="005802E0"/>
    <w:rsid w:val="005803A5"/>
    <w:rsid w:val="00580AC9"/>
    <w:rsid w:val="00581574"/>
    <w:rsid w:val="00581EF2"/>
    <w:rsid w:val="00582853"/>
    <w:rsid w:val="005840E9"/>
    <w:rsid w:val="00584664"/>
    <w:rsid w:val="00584926"/>
    <w:rsid w:val="00584C65"/>
    <w:rsid w:val="00584C9C"/>
    <w:rsid w:val="00584E90"/>
    <w:rsid w:val="00585B39"/>
    <w:rsid w:val="00587F6B"/>
    <w:rsid w:val="00591F80"/>
    <w:rsid w:val="00592AB4"/>
    <w:rsid w:val="00592F31"/>
    <w:rsid w:val="00593994"/>
    <w:rsid w:val="00593E1A"/>
    <w:rsid w:val="0059493D"/>
    <w:rsid w:val="00594E91"/>
    <w:rsid w:val="00595232"/>
    <w:rsid w:val="0059699B"/>
    <w:rsid w:val="005971EC"/>
    <w:rsid w:val="005973AE"/>
    <w:rsid w:val="005979B4"/>
    <w:rsid w:val="005A0054"/>
    <w:rsid w:val="005A0899"/>
    <w:rsid w:val="005A0CC6"/>
    <w:rsid w:val="005A3120"/>
    <w:rsid w:val="005A468B"/>
    <w:rsid w:val="005A68F9"/>
    <w:rsid w:val="005B034C"/>
    <w:rsid w:val="005B19C2"/>
    <w:rsid w:val="005B1E55"/>
    <w:rsid w:val="005B258C"/>
    <w:rsid w:val="005B3E0B"/>
    <w:rsid w:val="005B42E9"/>
    <w:rsid w:val="005B49B0"/>
    <w:rsid w:val="005B7FCE"/>
    <w:rsid w:val="005C0102"/>
    <w:rsid w:val="005C0C30"/>
    <w:rsid w:val="005C196A"/>
    <w:rsid w:val="005C3430"/>
    <w:rsid w:val="005C4E1E"/>
    <w:rsid w:val="005C52F9"/>
    <w:rsid w:val="005C5A5C"/>
    <w:rsid w:val="005C6337"/>
    <w:rsid w:val="005D0056"/>
    <w:rsid w:val="005D083D"/>
    <w:rsid w:val="005D1A74"/>
    <w:rsid w:val="005D224A"/>
    <w:rsid w:val="005D2EB6"/>
    <w:rsid w:val="005D30EC"/>
    <w:rsid w:val="005D339F"/>
    <w:rsid w:val="005D3914"/>
    <w:rsid w:val="005D459C"/>
    <w:rsid w:val="005D4DE3"/>
    <w:rsid w:val="005D54C2"/>
    <w:rsid w:val="005D7DFA"/>
    <w:rsid w:val="005E114C"/>
    <w:rsid w:val="005E2131"/>
    <w:rsid w:val="005E3968"/>
    <w:rsid w:val="005E4180"/>
    <w:rsid w:val="005E6A7A"/>
    <w:rsid w:val="005E6ED0"/>
    <w:rsid w:val="005E6F35"/>
    <w:rsid w:val="005F08C5"/>
    <w:rsid w:val="005F0B5D"/>
    <w:rsid w:val="005F235D"/>
    <w:rsid w:val="005F23C9"/>
    <w:rsid w:val="005F4CCB"/>
    <w:rsid w:val="005F6284"/>
    <w:rsid w:val="005F6767"/>
    <w:rsid w:val="005F6970"/>
    <w:rsid w:val="005F70D2"/>
    <w:rsid w:val="00601A78"/>
    <w:rsid w:val="00602D5F"/>
    <w:rsid w:val="00603045"/>
    <w:rsid w:val="006031C0"/>
    <w:rsid w:val="00603A62"/>
    <w:rsid w:val="006056CE"/>
    <w:rsid w:val="00606DE8"/>
    <w:rsid w:val="006078D4"/>
    <w:rsid w:val="006107C0"/>
    <w:rsid w:val="00611417"/>
    <w:rsid w:val="00612882"/>
    <w:rsid w:val="00612B15"/>
    <w:rsid w:val="00613E88"/>
    <w:rsid w:val="006140D1"/>
    <w:rsid w:val="00614516"/>
    <w:rsid w:val="00616BDC"/>
    <w:rsid w:val="00617A23"/>
    <w:rsid w:val="00617FCB"/>
    <w:rsid w:val="006225A8"/>
    <w:rsid w:val="00623C59"/>
    <w:rsid w:val="00625A05"/>
    <w:rsid w:val="00627163"/>
    <w:rsid w:val="00627E8A"/>
    <w:rsid w:val="00630245"/>
    <w:rsid w:val="00630AF5"/>
    <w:rsid w:val="00631622"/>
    <w:rsid w:val="006319C0"/>
    <w:rsid w:val="0063287B"/>
    <w:rsid w:val="00633CD9"/>
    <w:rsid w:val="00635623"/>
    <w:rsid w:val="00635D98"/>
    <w:rsid w:val="0063640E"/>
    <w:rsid w:val="00636CC9"/>
    <w:rsid w:val="006370BF"/>
    <w:rsid w:val="006409E1"/>
    <w:rsid w:val="00640E86"/>
    <w:rsid w:val="00644D83"/>
    <w:rsid w:val="00646A84"/>
    <w:rsid w:val="00646C48"/>
    <w:rsid w:val="0065024B"/>
    <w:rsid w:val="00650418"/>
    <w:rsid w:val="00651142"/>
    <w:rsid w:val="00651344"/>
    <w:rsid w:val="00651C88"/>
    <w:rsid w:val="00651D45"/>
    <w:rsid w:val="00652A7D"/>
    <w:rsid w:val="00652DAE"/>
    <w:rsid w:val="00652FDA"/>
    <w:rsid w:val="00653AE2"/>
    <w:rsid w:val="00653BCE"/>
    <w:rsid w:val="00653D01"/>
    <w:rsid w:val="00656B33"/>
    <w:rsid w:val="006577BE"/>
    <w:rsid w:val="00660257"/>
    <w:rsid w:val="00660E14"/>
    <w:rsid w:val="00660E8E"/>
    <w:rsid w:val="00661568"/>
    <w:rsid w:val="00661FB0"/>
    <w:rsid w:val="00662A46"/>
    <w:rsid w:val="00662E4A"/>
    <w:rsid w:val="00662F52"/>
    <w:rsid w:val="00663B01"/>
    <w:rsid w:val="0066495A"/>
    <w:rsid w:val="00664BBE"/>
    <w:rsid w:val="006652E5"/>
    <w:rsid w:val="00666BAD"/>
    <w:rsid w:val="0067079D"/>
    <w:rsid w:val="006713B0"/>
    <w:rsid w:val="006720A7"/>
    <w:rsid w:val="00672379"/>
    <w:rsid w:val="00672A10"/>
    <w:rsid w:val="0067314B"/>
    <w:rsid w:val="00674267"/>
    <w:rsid w:val="00675425"/>
    <w:rsid w:val="00675C5E"/>
    <w:rsid w:val="006763C7"/>
    <w:rsid w:val="00676B5D"/>
    <w:rsid w:val="00676CC1"/>
    <w:rsid w:val="00676F66"/>
    <w:rsid w:val="00677741"/>
    <w:rsid w:val="00677752"/>
    <w:rsid w:val="0068052F"/>
    <w:rsid w:val="00681766"/>
    <w:rsid w:val="00681C29"/>
    <w:rsid w:val="00683B41"/>
    <w:rsid w:val="00685A06"/>
    <w:rsid w:val="00687157"/>
    <w:rsid w:val="00687CA1"/>
    <w:rsid w:val="00687FF2"/>
    <w:rsid w:val="006948FF"/>
    <w:rsid w:val="00695140"/>
    <w:rsid w:val="00695ACD"/>
    <w:rsid w:val="00695AF0"/>
    <w:rsid w:val="00695DC3"/>
    <w:rsid w:val="00696146"/>
    <w:rsid w:val="006966B3"/>
    <w:rsid w:val="006967B9"/>
    <w:rsid w:val="00696BD5"/>
    <w:rsid w:val="00696D93"/>
    <w:rsid w:val="006A0600"/>
    <w:rsid w:val="006A2026"/>
    <w:rsid w:val="006A3C8A"/>
    <w:rsid w:val="006A4609"/>
    <w:rsid w:val="006A4B31"/>
    <w:rsid w:val="006A4ED3"/>
    <w:rsid w:val="006A4F19"/>
    <w:rsid w:val="006A59EF"/>
    <w:rsid w:val="006A5CAE"/>
    <w:rsid w:val="006A5CD9"/>
    <w:rsid w:val="006A5D74"/>
    <w:rsid w:val="006A78CD"/>
    <w:rsid w:val="006B2212"/>
    <w:rsid w:val="006B2301"/>
    <w:rsid w:val="006B2AE3"/>
    <w:rsid w:val="006B2E1B"/>
    <w:rsid w:val="006B2EBA"/>
    <w:rsid w:val="006B30AE"/>
    <w:rsid w:val="006B5E16"/>
    <w:rsid w:val="006B6DC9"/>
    <w:rsid w:val="006B717C"/>
    <w:rsid w:val="006C0736"/>
    <w:rsid w:val="006C0E9A"/>
    <w:rsid w:val="006C1403"/>
    <w:rsid w:val="006C149E"/>
    <w:rsid w:val="006C2203"/>
    <w:rsid w:val="006C23FB"/>
    <w:rsid w:val="006C3038"/>
    <w:rsid w:val="006C5203"/>
    <w:rsid w:val="006C58B9"/>
    <w:rsid w:val="006C6247"/>
    <w:rsid w:val="006C649A"/>
    <w:rsid w:val="006C6A5F"/>
    <w:rsid w:val="006C729A"/>
    <w:rsid w:val="006D022B"/>
    <w:rsid w:val="006D0597"/>
    <w:rsid w:val="006D0A2C"/>
    <w:rsid w:val="006D0F4D"/>
    <w:rsid w:val="006D1D99"/>
    <w:rsid w:val="006D26C1"/>
    <w:rsid w:val="006D2B63"/>
    <w:rsid w:val="006D3DDF"/>
    <w:rsid w:val="006D4311"/>
    <w:rsid w:val="006D6F22"/>
    <w:rsid w:val="006D7CCA"/>
    <w:rsid w:val="006E008B"/>
    <w:rsid w:val="006E0171"/>
    <w:rsid w:val="006E1340"/>
    <w:rsid w:val="006E268B"/>
    <w:rsid w:val="006E2CFE"/>
    <w:rsid w:val="006E34AB"/>
    <w:rsid w:val="006E3CCD"/>
    <w:rsid w:val="006E527B"/>
    <w:rsid w:val="006E52D4"/>
    <w:rsid w:val="006E5451"/>
    <w:rsid w:val="006E6F84"/>
    <w:rsid w:val="006F0A4A"/>
    <w:rsid w:val="006F0CAF"/>
    <w:rsid w:val="006F1667"/>
    <w:rsid w:val="006F20A8"/>
    <w:rsid w:val="006F2334"/>
    <w:rsid w:val="006F4A29"/>
    <w:rsid w:val="006F5FA7"/>
    <w:rsid w:val="00700A37"/>
    <w:rsid w:val="0070139E"/>
    <w:rsid w:val="0070141A"/>
    <w:rsid w:val="0070193E"/>
    <w:rsid w:val="00701A94"/>
    <w:rsid w:val="00701C2F"/>
    <w:rsid w:val="00702096"/>
    <w:rsid w:val="00702225"/>
    <w:rsid w:val="00702A00"/>
    <w:rsid w:val="00702D1E"/>
    <w:rsid w:val="00703B67"/>
    <w:rsid w:val="0070518C"/>
    <w:rsid w:val="00705796"/>
    <w:rsid w:val="00706B21"/>
    <w:rsid w:val="00706BEF"/>
    <w:rsid w:val="007075CF"/>
    <w:rsid w:val="007104A3"/>
    <w:rsid w:val="00710828"/>
    <w:rsid w:val="00711A16"/>
    <w:rsid w:val="00712533"/>
    <w:rsid w:val="007135AB"/>
    <w:rsid w:val="00713E35"/>
    <w:rsid w:val="00714697"/>
    <w:rsid w:val="007172C2"/>
    <w:rsid w:val="007173A8"/>
    <w:rsid w:val="00717F65"/>
    <w:rsid w:val="0072227D"/>
    <w:rsid w:val="007227FF"/>
    <w:rsid w:val="00723470"/>
    <w:rsid w:val="0072386C"/>
    <w:rsid w:val="007238B6"/>
    <w:rsid w:val="00724946"/>
    <w:rsid w:val="007259AC"/>
    <w:rsid w:val="007300B1"/>
    <w:rsid w:val="00730222"/>
    <w:rsid w:val="0073134D"/>
    <w:rsid w:val="0073148C"/>
    <w:rsid w:val="00731EF3"/>
    <w:rsid w:val="00732216"/>
    <w:rsid w:val="007322AE"/>
    <w:rsid w:val="0073262A"/>
    <w:rsid w:val="007326DD"/>
    <w:rsid w:val="00733272"/>
    <w:rsid w:val="00734590"/>
    <w:rsid w:val="0073483F"/>
    <w:rsid w:val="00734A02"/>
    <w:rsid w:val="00735F19"/>
    <w:rsid w:val="0073691A"/>
    <w:rsid w:val="00736E6D"/>
    <w:rsid w:val="00737414"/>
    <w:rsid w:val="00737547"/>
    <w:rsid w:val="007377D5"/>
    <w:rsid w:val="0073782B"/>
    <w:rsid w:val="00737925"/>
    <w:rsid w:val="00740488"/>
    <w:rsid w:val="00740E04"/>
    <w:rsid w:val="00741C4E"/>
    <w:rsid w:val="00742C49"/>
    <w:rsid w:val="00743040"/>
    <w:rsid w:val="00743FA0"/>
    <w:rsid w:val="00744E07"/>
    <w:rsid w:val="007452AF"/>
    <w:rsid w:val="00745DDA"/>
    <w:rsid w:val="007465AA"/>
    <w:rsid w:val="00746EBA"/>
    <w:rsid w:val="007477CA"/>
    <w:rsid w:val="007503DA"/>
    <w:rsid w:val="00750544"/>
    <w:rsid w:val="0075308B"/>
    <w:rsid w:val="00753176"/>
    <w:rsid w:val="0075352F"/>
    <w:rsid w:val="007538EC"/>
    <w:rsid w:val="00755B74"/>
    <w:rsid w:val="00755C45"/>
    <w:rsid w:val="007562C7"/>
    <w:rsid w:val="00757BEE"/>
    <w:rsid w:val="00757D62"/>
    <w:rsid w:val="0076026E"/>
    <w:rsid w:val="007607D9"/>
    <w:rsid w:val="00760A2D"/>
    <w:rsid w:val="00760A53"/>
    <w:rsid w:val="0076112A"/>
    <w:rsid w:val="00761EC6"/>
    <w:rsid w:val="007634F0"/>
    <w:rsid w:val="007635F1"/>
    <w:rsid w:val="0076391D"/>
    <w:rsid w:val="00763A8B"/>
    <w:rsid w:val="00764F5A"/>
    <w:rsid w:val="007652DA"/>
    <w:rsid w:val="00765F0D"/>
    <w:rsid w:val="007701CD"/>
    <w:rsid w:val="007705A5"/>
    <w:rsid w:val="00770E5C"/>
    <w:rsid w:val="00771059"/>
    <w:rsid w:val="00771CD1"/>
    <w:rsid w:val="007720FA"/>
    <w:rsid w:val="007739A2"/>
    <w:rsid w:val="00773D7A"/>
    <w:rsid w:val="007744F7"/>
    <w:rsid w:val="00774D2F"/>
    <w:rsid w:val="007771D1"/>
    <w:rsid w:val="00777E8F"/>
    <w:rsid w:val="00777EAA"/>
    <w:rsid w:val="00780950"/>
    <w:rsid w:val="00781185"/>
    <w:rsid w:val="0078180C"/>
    <w:rsid w:val="00781ED1"/>
    <w:rsid w:val="00782126"/>
    <w:rsid w:val="00783312"/>
    <w:rsid w:val="0078464C"/>
    <w:rsid w:val="0078495B"/>
    <w:rsid w:val="007851E0"/>
    <w:rsid w:val="0078711E"/>
    <w:rsid w:val="007879B2"/>
    <w:rsid w:val="00790B7F"/>
    <w:rsid w:val="00791E76"/>
    <w:rsid w:val="0079268D"/>
    <w:rsid w:val="00792C29"/>
    <w:rsid w:val="00793529"/>
    <w:rsid w:val="007937FD"/>
    <w:rsid w:val="007953D0"/>
    <w:rsid w:val="00795DC7"/>
    <w:rsid w:val="0079606B"/>
    <w:rsid w:val="007961F9"/>
    <w:rsid w:val="00797C2F"/>
    <w:rsid w:val="007A0D5C"/>
    <w:rsid w:val="007A0DBC"/>
    <w:rsid w:val="007A1F76"/>
    <w:rsid w:val="007A20CE"/>
    <w:rsid w:val="007A32F5"/>
    <w:rsid w:val="007A3C19"/>
    <w:rsid w:val="007A3F09"/>
    <w:rsid w:val="007A443C"/>
    <w:rsid w:val="007A4FE8"/>
    <w:rsid w:val="007A5419"/>
    <w:rsid w:val="007A607D"/>
    <w:rsid w:val="007A6D48"/>
    <w:rsid w:val="007A7579"/>
    <w:rsid w:val="007B193C"/>
    <w:rsid w:val="007B353E"/>
    <w:rsid w:val="007B3680"/>
    <w:rsid w:val="007B382E"/>
    <w:rsid w:val="007B39B5"/>
    <w:rsid w:val="007B4B7C"/>
    <w:rsid w:val="007B4D23"/>
    <w:rsid w:val="007B5418"/>
    <w:rsid w:val="007B657D"/>
    <w:rsid w:val="007B756A"/>
    <w:rsid w:val="007B7F10"/>
    <w:rsid w:val="007C0054"/>
    <w:rsid w:val="007C05B6"/>
    <w:rsid w:val="007C3927"/>
    <w:rsid w:val="007C4152"/>
    <w:rsid w:val="007C5E33"/>
    <w:rsid w:val="007C6921"/>
    <w:rsid w:val="007C6A5B"/>
    <w:rsid w:val="007C6B7E"/>
    <w:rsid w:val="007C775B"/>
    <w:rsid w:val="007D017A"/>
    <w:rsid w:val="007D0D16"/>
    <w:rsid w:val="007D1E23"/>
    <w:rsid w:val="007D630E"/>
    <w:rsid w:val="007D64DB"/>
    <w:rsid w:val="007D6E2B"/>
    <w:rsid w:val="007D6FA0"/>
    <w:rsid w:val="007D78C7"/>
    <w:rsid w:val="007D7E2C"/>
    <w:rsid w:val="007E1DD6"/>
    <w:rsid w:val="007E1E25"/>
    <w:rsid w:val="007E1F31"/>
    <w:rsid w:val="007E2324"/>
    <w:rsid w:val="007E27F8"/>
    <w:rsid w:val="007E3F7B"/>
    <w:rsid w:val="007E4BCD"/>
    <w:rsid w:val="007E5057"/>
    <w:rsid w:val="007E53AC"/>
    <w:rsid w:val="007E5B24"/>
    <w:rsid w:val="007E6E68"/>
    <w:rsid w:val="007F0373"/>
    <w:rsid w:val="007F0472"/>
    <w:rsid w:val="007F0A2A"/>
    <w:rsid w:val="007F0F60"/>
    <w:rsid w:val="007F15F5"/>
    <w:rsid w:val="007F1A51"/>
    <w:rsid w:val="007F3017"/>
    <w:rsid w:val="007F4152"/>
    <w:rsid w:val="007F5500"/>
    <w:rsid w:val="007F569A"/>
    <w:rsid w:val="007F569B"/>
    <w:rsid w:val="007F6BD7"/>
    <w:rsid w:val="007F6C87"/>
    <w:rsid w:val="007F710D"/>
    <w:rsid w:val="007F7E02"/>
    <w:rsid w:val="008008FC"/>
    <w:rsid w:val="008010EC"/>
    <w:rsid w:val="00802A7F"/>
    <w:rsid w:val="00802B5C"/>
    <w:rsid w:val="00805076"/>
    <w:rsid w:val="008060CF"/>
    <w:rsid w:val="0080704B"/>
    <w:rsid w:val="0080772E"/>
    <w:rsid w:val="0080784F"/>
    <w:rsid w:val="008100E5"/>
    <w:rsid w:val="008106E5"/>
    <w:rsid w:val="00811796"/>
    <w:rsid w:val="00811818"/>
    <w:rsid w:val="00811D41"/>
    <w:rsid w:val="0081257C"/>
    <w:rsid w:val="00812635"/>
    <w:rsid w:val="00812AFD"/>
    <w:rsid w:val="00812B38"/>
    <w:rsid w:val="008137AD"/>
    <w:rsid w:val="008139A1"/>
    <w:rsid w:val="008147EE"/>
    <w:rsid w:val="00816034"/>
    <w:rsid w:val="00820BAD"/>
    <w:rsid w:val="0082304F"/>
    <w:rsid w:val="008239B3"/>
    <w:rsid w:val="00824978"/>
    <w:rsid w:val="00826564"/>
    <w:rsid w:val="00826628"/>
    <w:rsid w:val="0082733D"/>
    <w:rsid w:val="00831084"/>
    <w:rsid w:val="00831508"/>
    <w:rsid w:val="008316B0"/>
    <w:rsid w:val="00832083"/>
    <w:rsid w:val="008320D1"/>
    <w:rsid w:val="00832AC1"/>
    <w:rsid w:val="00833C4A"/>
    <w:rsid w:val="00833E1B"/>
    <w:rsid w:val="00834372"/>
    <w:rsid w:val="0083590A"/>
    <w:rsid w:val="00835AC4"/>
    <w:rsid w:val="00836000"/>
    <w:rsid w:val="0083647D"/>
    <w:rsid w:val="00836726"/>
    <w:rsid w:val="00836A7B"/>
    <w:rsid w:val="00836C52"/>
    <w:rsid w:val="008404D8"/>
    <w:rsid w:val="00840DB3"/>
    <w:rsid w:val="0084114C"/>
    <w:rsid w:val="00841580"/>
    <w:rsid w:val="00842638"/>
    <w:rsid w:val="00842814"/>
    <w:rsid w:val="0084341A"/>
    <w:rsid w:val="008434E8"/>
    <w:rsid w:val="008449DD"/>
    <w:rsid w:val="008450C5"/>
    <w:rsid w:val="0084511F"/>
    <w:rsid w:val="008454E7"/>
    <w:rsid w:val="00846A33"/>
    <w:rsid w:val="0084704B"/>
    <w:rsid w:val="00847064"/>
    <w:rsid w:val="0084775D"/>
    <w:rsid w:val="008500D4"/>
    <w:rsid w:val="008509A3"/>
    <w:rsid w:val="00851121"/>
    <w:rsid w:val="00852764"/>
    <w:rsid w:val="008535F1"/>
    <w:rsid w:val="008536C9"/>
    <w:rsid w:val="008538A8"/>
    <w:rsid w:val="00853924"/>
    <w:rsid w:val="008547C2"/>
    <w:rsid w:val="00855A83"/>
    <w:rsid w:val="00855FB7"/>
    <w:rsid w:val="008565C4"/>
    <w:rsid w:val="0085671D"/>
    <w:rsid w:val="00856BEA"/>
    <w:rsid w:val="00857512"/>
    <w:rsid w:val="00857E0A"/>
    <w:rsid w:val="0086025D"/>
    <w:rsid w:val="00862720"/>
    <w:rsid w:val="00862886"/>
    <w:rsid w:val="0086289C"/>
    <w:rsid w:val="00862E7F"/>
    <w:rsid w:val="00863796"/>
    <w:rsid w:val="008639FE"/>
    <w:rsid w:val="0086407E"/>
    <w:rsid w:val="00866749"/>
    <w:rsid w:val="00866AE3"/>
    <w:rsid w:val="00866CBB"/>
    <w:rsid w:val="0087038E"/>
    <w:rsid w:val="0087039C"/>
    <w:rsid w:val="008709C2"/>
    <w:rsid w:val="008720F8"/>
    <w:rsid w:val="00872E5B"/>
    <w:rsid w:val="00873729"/>
    <w:rsid w:val="008738D9"/>
    <w:rsid w:val="008746DD"/>
    <w:rsid w:val="0087522B"/>
    <w:rsid w:val="00875AC3"/>
    <w:rsid w:val="00876A34"/>
    <w:rsid w:val="008778CE"/>
    <w:rsid w:val="00877F2E"/>
    <w:rsid w:val="008806BD"/>
    <w:rsid w:val="008808BD"/>
    <w:rsid w:val="0088130A"/>
    <w:rsid w:val="00881555"/>
    <w:rsid w:val="00882DEB"/>
    <w:rsid w:val="0088368E"/>
    <w:rsid w:val="00885A74"/>
    <w:rsid w:val="00890284"/>
    <w:rsid w:val="00890339"/>
    <w:rsid w:val="00890348"/>
    <w:rsid w:val="00892650"/>
    <w:rsid w:val="00893C78"/>
    <w:rsid w:val="00894CB5"/>
    <w:rsid w:val="00895DC8"/>
    <w:rsid w:val="008A073E"/>
    <w:rsid w:val="008A1806"/>
    <w:rsid w:val="008A1D53"/>
    <w:rsid w:val="008A2107"/>
    <w:rsid w:val="008A2515"/>
    <w:rsid w:val="008A35CC"/>
    <w:rsid w:val="008A3E02"/>
    <w:rsid w:val="008A45DB"/>
    <w:rsid w:val="008A486A"/>
    <w:rsid w:val="008A49AA"/>
    <w:rsid w:val="008A4C60"/>
    <w:rsid w:val="008A5065"/>
    <w:rsid w:val="008A50F1"/>
    <w:rsid w:val="008A5AA4"/>
    <w:rsid w:val="008A6182"/>
    <w:rsid w:val="008B1F6B"/>
    <w:rsid w:val="008B32AA"/>
    <w:rsid w:val="008B38AC"/>
    <w:rsid w:val="008B3A78"/>
    <w:rsid w:val="008B5167"/>
    <w:rsid w:val="008B5B12"/>
    <w:rsid w:val="008B69F9"/>
    <w:rsid w:val="008B6B07"/>
    <w:rsid w:val="008C1160"/>
    <w:rsid w:val="008C135B"/>
    <w:rsid w:val="008C1A31"/>
    <w:rsid w:val="008C1CF8"/>
    <w:rsid w:val="008C2B44"/>
    <w:rsid w:val="008C30D6"/>
    <w:rsid w:val="008C35CF"/>
    <w:rsid w:val="008C3A5C"/>
    <w:rsid w:val="008C5372"/>
    <w:rsid w:val="008D0419"/>
    <w:rsid w:val="008D1219"/>
    <w:rsid w:val="008D15B8"/>
    <w:rsid w:val="008D1D8A"/>
    <w:rsid w:val="008D3896"/>
    <w:rsid w:val="008D3ECE"/>
    <w:rsid w:val="008D3FF9"/>
    <w:rsid w:val="008D4E6A"/>
    <w:rsid w:val="008D4F03"/>
    <w:rsid w:val="008D5BD2"/>
    <w:rsid w:val="008D6057"/>
    <w:rsid w:val="008D702F"/>
    <w:rsid w:val="008D709E"/>
    <w:rsid w:val="008D78B4"/>
    <w:rsid w:val="008D7FC8"/>
    <w:rsid w:val="008E09BC"/>
    <w:rsid w:val="008E0D61"/>
    <w:rsid w:val="008E2F2F"/>
    <w:rsid w:val="008E3F5E"/>
    <w:rsid w:val="008E41A0"/>
    <w:rsid w:val="008E42B4"/>
    <w:rsid w:val="008E5907"/>
    <w:rsid w:val="008E6613"/>
    <w:rsid w:val="008E6FCA"/>
    <w:rsid w:val="008E7529"/>
    <w:rsid w:val="008E75AE"/>
    <w:rsid w:val="008E7987"/>
    <w:rsid w:val="008E7BDA"/>
    <w:rsid w:val="008F0DC3"/>
    <w:rsid w:val="008F0E24"/>
    <w:rsid w:val="008F0E46"/>
    <w:rsid w:val="008F0F8C"/>
    <w:rsid w:val="008F12E3"/>
    <w:rsid w:val="008F13E6"/>
    <w:rsid w:val="008F1467"/>
    <w:rsid w:val="008F2161"/>
    <w:rsid w:val="008F2310"/>
    <w:rsid w:val="008F2446"/>
    <w:rsid w:val="008F2791"/>
    <w:rsid w:val="008F2F61"/>
    <w:rsid w:val="008F35FF"/>
    <w:rsid w:val="008F412D"/>
    <w:rsid w:val="008F7A33"/>
    <w:rsid w:val="009003C7"/>
    <w:rsid w:val="00900996"/>
    <w:rsid w:val="00900ED2"/>
    <w:rsid w:val="00901C91"/>
    <w:rsid w:val="009029AF"/>
    <w:rsid w:val="009037BD"/>
    <w:rsid w:val="00903ED5"/>
    <w:rsid w:val="00904040"/>
    <w:rsid w:val="00904FA7"/>
    <w:rsid w:val="009052D0"/>
    <w:rsid w:val="009063B3"/>
    <w:rsid w:val="00906681"/>
    <w:rsid w:val="009068D3"/>
    <w:rsid w:val="00910A42"/>
    <w:rsid w:val="00911590"/>
    <w:rsid w:val="00912439"/>
    <w:rsid w:val="009135BE"/>
    <w:rsid w:val="00915F80"/>
    <w:rsid w:val="009166E0"/>
    <w:rsid w:val="00916A57"/>
    <w:rsid w:val="00916EE4"/>
    <w:rsid w:val="00917C59"/>
    <w:rsid w:val="00920987"/>
    <w:rsid w:val="00921CD0"/>
    <w:rsid w:val="00922B45"/>
    <w:rsid w:val="009238BB"/>
    <w:rsid w:val="009239DD"/>
    <w:rsid w:val="0092548A"/>
    <w:rsid w:val="00925C87"/>
    <w:rsid w:val="009263B8"/>
    <w:rsid w:val="00926E89"/>
    <w:rsid w:val="00927177"/>
    <w:rsid w:val="0093195C"/>
    <w:rsid w:val="00931E07"/>
    <w:rsid w:val="0093204D"/>
    <w:rsid w:val="00933078"/>
    <w:rsid w:val="009338AA"/>
    <w:rsid w:val="009344A2"/>
    <w:rsid w:val="00934727"/>
    <w:rsid w:val="0093477E"/>
    <w:rsid w:val="00934A20"/>
    <w:rsid w:val="009351DB"/>
    <w:rsid w:val="00935386"/>
    <w:rsid w:val="0093684F"/>
    <w:rsid w:val="009369DC"/>
    <w:rsid w:val="00936B02"/>
    <w:rsid w:val="009378A9"/>
    <w:rsid w:val="00937B29"/>
    <w:rsid w:val="00941037"/>
    <w:rsid w:val="009410D9"/>
    <w:rsid w:val="00941CD9"/>
    <w:rsid w:val="009422E9"/>
    <w:rsid w:val="009422F8"/>
    <w:rsid w:val="0094370D"/>
    <w:rsid w:val="00944075"/>
    <w:rsid w:val="009442B4"/>
    <w:rsid w:val="00945131"/>
    <w:rsid w:val="00947D2E"/>
    <w:rsid w:val="00947D35"/>
    <w:rsid w:val="0095021F"/>
    <w:rsid w:val="009503C7"/>
    <w:rsid w:val="009506C9"/>
    <w:rsid w:val="00950EF1"/>
    <w:rsid w:val="009514A8"/>
    <w:rsid w:val="00951B05"/>
    <w:rsid w:val="0095318F"/>
    <w:rsid w:val="00953B22"/>
    <w:rsid w:val="00954615"/>
    <w:rsid w:val="009546B1"/>
    <w:rsid w:val="00954D5F"/>
    <w:rsid w:val="0095673F"/>
    <w:rsid w:val="009568A7"/>
    <w:rsid w:val="00957D8F"/>
    <w:rsid w:val="00960226"/>
    <w:rsid w:val="009609A6"/>
    <w:rsid w:val="00960B7E"/>
    <w:rsid w:val="00960E7D"/>
    <w:rsid w:val="009614BA"/>
    <w:rsid w:val="009614E8"/>
    <w:rsid w:val="009623BB"/>
    <w:rsid w:val="00962540"/>
    <w:rsid w:val="00962725"/>
    <w:rsid w:val="00963449"/>
    <w:rsid w:val="0096380E"/>
    <w:rsid w:val="00964524"/>
    <w:rsid w:val="00964BAF"/>
    <w:rsid w:val="00964CDC"/>
    <w:rsid w:val="00966B6E"/>
    <w:rsid w:val="00966CFC"/>
    <w:rsid w:val="00966EF7"/>
    <w:rsid w:val="00971659"/>
    <w:rsid w:val="00971B98"/>
    <w:rsid w:val="00971C70"/>
    <w:rsid w:val="0097394A"/>
    <w:rsid w:val="00973994"/>
    <w:rsid w:val="00974692"/>
    <w:rsid w:val="0097493E"/>
    <w:rsid w:val="00975562"/>
    <w:rsid w:val="0097557B"/>
    <w:rsid w:val="00976626"/>
    <w:rsid w:val="00976A7D"/>
    <w:rsid w:val="00980FD3"/>
    <w:rsid w:val="009817BE"/>
    <w:rsid w:val="00982115"/>
    <w:rsid w:val="009829C9"/>
    <w:rsid w:val="00982CD1"/>
    <w:rsid w:val="0098622D"/>
    <w:rsid w:val="009862D1"/>
    <w:rsid w:val="009873BD"/>
    <w:rsid w:val="009878ED"/>
    <w:rsid w:val="00987C11"/>
    <w:rsid w:val="00987D5B"/>
    <w:rsid w:val="00990523"/>
    <w:rsid w:val="00990757"/>
    <w:rsid w:val="00990AD1"/>
    <w:rsid w:val="00990BA9"/>
    <w:rsid w:val="0099116B"/>
    <w:rsid w:val="00991CF1"/>
    <w:rsid w:val="0099238A"/>
    <w:rsid w:val="00992C6A"/>
    <w:rsid w:val="00992CE2"/>
    <w:rsid w:val="00994288"/>
    <w:rsid w:val="009959E3"/>
    <w:rsid w:val="009964A6"/>
    <w:rsid w:val="0099685B"/>
    <w:rsid w:val="00996F84"/>
    <w:rsid w:val="009978EA"/>
    <w:rsid w:val="009A1151"/>
    <w:rsid w:val="009A170B"/>
    <w:rsid w:val="009A170F"/>
    <w:rsid w:val="009A1D89"/>
    <w:rsid w:val="009A39CA"/>
    <w:rsid w:val="009A3EA6"/>
    <w:rsid w:val="009A4106"/>
    <w:rsid w:val="009A4223"/>
    <w:rsid w:val="009A4578"/>
    <w:rsid w:val="009A63CE"/>
    <w:rsid w:val="009A66A1"/>
    <w:rsid w:val="009B0DF2"/>
    <w:rsid w:val="009B2157"/>
    <w:rsid w:val="009B3BD4"/>
    <w:rsid w:val="009B3DC8"/>
    <w:rsid w:val="009B49B2"/>
    <w:rsid w:val="009B49BA"/>
    <w:rsid w:val="009B4EC9"/>
    <w:rsid w:val="009B507A"/>
    <w:rsid w:val="009B5164"/>
    <w:rsid w:val="009B721D"/>
    <w:rsid w:val="009B7391"/>
    <w:rsid w:val="009C0531"/>
    <w:rsid w:val="009C0C11"/>
    <w:rsid w:val="009C1B5A"/>
    <w:rsid w:val="009C1D76"/>
    <w:rsid w:val="009C2E52"/>
    <w:rsid w:val="009C31CE"/>
    <w:rsid w:val="009C39C6"/>
    <w:rsid w:val="009C56CF"/>
    <w:rsid w:val="009C7CF5"/>
    <w:rsid w:val="009D145A"/>
    <w:rsid w:val="009D1954"/>
    <w:rsid w:val="009D1FFC"/>
    <w:rsid w:val="009D2D27"/>
    <w:rsid w:val="009D3255"/>
    <w:rsid w:val="009D3456"/>
    <w:rsid w:val="009D52A6"/>
    <w:rsid w:val="009D54F7"/>
    <w:rsid w:val="009D6086"/>
    <w:rsid w:val="009D61D1"/>
    <w:rsid w:val="009E0A82"/>
    <w:rsid w:val="009E1B60"/>
    <w:rsid w:val="009E1CDF"/>
    <w:rsid w:val="009E32E8"/>
    <w:rsid w:val="009E46AD"/>
    <w:rsid w:val="009E4777"/>
    <w:rsid w:val="009E4E06"/>
    <w:rsid w:val="009E689F"/>
    <w:rsid w:val="009E7FB9"/>
    <w:rsid w:val="009E7FFB"/>
    <w:rsid w:val="009F0AE0"/>
    <w:rsid w:val="009F0F43"/>
    <w:rsid w:val="009F100A"/>
    <w:rsid w:val="009F159A"/>
    <w:rsid w:val="009F2476"/>
    <w:rsid w:val="009F5975"/>
    <w:rsid w:val="009F63CD"/>
    <w:rsid w:val="009F6938"/>
    <w:rsid w:val="00A00F08"/>
    <w:rsid w:val="00A01005"/>
    <w:rsid w:val="00A015F6"/>
    <w:rsid w:val="00A02220"/>
    <w:rsid w:val="00A02469"/>
    <w:rsid w:val="00A03154"/>
    <w:rsid w:val="00A0380F"/>
    <w:rsid w:val="00A03983"/>
    <w:rsid w:val="00A03D82"/>
    <w:rsid w:val="00A03EE8"/>
    <w:rsid w:val="00A03EE9"/>
    <w:rsid w:val="00A04201"/>
    <w:rsid w:val="00A042E0"/>
    <w:rsid w:val="00A04AA1"/>
    <w:rsid w:val="00A04B40"/>
    <w:rsid w:val="00A0570F"/>
    <w:rsid w:val="00A05F65"/>
    <w:rsid w:val="00A06A12"/>
    <w:rsid w:val="00A07536"/>
    <w:rsid w:val="00A07C42"/>
    <w:rsid w:val="00A10668"/>
    <w:rsid w:val="00A12F14"/>
    <w:rsid w:val="00A133AA"/>
    <w:rsid w:val="00A137BC"/>
    <w:rsid w:val="00A14831"/>
    <w:rsid w:val="00A14CE5"/>
    <w:rsid w:val="00A14EB4"/>
    <w:rsid w:val="00A15AA5"/>
    <w:rsid w:val="00A16E35"/>
    <w:rsid w:val="00A16F04"/>
    <w:rsid w:val="00A173CE"/>
    <w:rsid w:val="00A20467"/>
    <w:rsid w:val="00A21064"/>
    <w:rsid w:val="00A2148D"/>
    <w:rsid w:val="00A21A7D"/>
    <w:rsid w:val="00A21AAB"/>
    <w:rsid w:val="00A21D61"/>
    <w:rsid w:val="00A224AA"/>
    <w:rsid w:val="00A227FE"/>
    <w:rsid w:val="00A22904"/>
    <w:rsid w:val="00A22F59"/>
    <w:rsid w:val="00A23887"/>
    <w:rsid w:val="00A23DAF"/>
    <w:rsid w:val="00A24D54"/>
    <w:rsid w:val="00A263AD"/>
    <w:rsid w:val="00A263E2"/>
    <w:rsid w:val="00A26B08"/>
    <w:rsid w:val="00A26C87"/>
    <w:rsid w:val="00A272C2"/>
    <w:rsid w:val="00A2780A"/>
    <w:rsid w:val="00A300AF"/>
    <w:rsid w:val="00A302DF"/>
    <w:rsid w:val="00A30A4F"/>
    <w:rsid w:val="00A324AB"/>
    <w:rsid w:val="00A3363C"/>
    <w:rsid w:val="00A33E93"/>
    <w:rsid w:val="00A37A0A"/>
    <w:rsid w:val="00A37EE1"/>
    <w:rsid w:val="00A4019D"/>
    <w:rsid w:val="00A41092"/>
    <w:rsid w:val="00A41BFE"/>
    <w:rsid w:val="00A4216D"/>
    <w:rsid w:val="00A425ED"/>
    <w:rsid w:val="00A42964"/>
    <w:rsid w:val="00A435C0"/>
    <w:rsid w:val="00A43A0D"/>
    <w:rsid w:val="00A43BBD"/>
    <w:rsid w:val="00A44580"/>
    <w:rsid w:val="00A44DFF"/>
    <w:rsid w:val="00A46026"/>
    <w:rsid w:val="00A46068"/>
    <w:rsid w:val="00A46D89"/>
    <w:rsid w:val="00A47251"/>
    <w:rsid w:val="00A47278"/>
    <w:rsid w:val="00A47AFC"/>
    <w:rsid w:val="00A502DD"/>
    <w:rsid w:val="00A503AA"/>
    <w:rsid w:val="00A50455"/>
    <w:rsid w:val="00A50B31"/>
    <w:rsid w:val="00A51022"/>
    <w:rsid w:val="00A531F7"/>
    <w:rsid w:val="00A53F1F"/>
    <w:rsid w:val="00A54F9E"/>
    <w:rsid w:val="00A55084"/>
    <w:rsid w:val="00A551C5"/>
    <w:rsid w:val="00A56D33"/>
    <w:rsid w:val="00A57120"/>
    <w:rsid w:val="00A600BC"/>
    <w:rsid w:val="00A601EB"/>
    <w:rsid w:val="00A6065A"/>
    <w:rsid w:val="00A607C2"/>
    <w:rsid w:val="00A626BC"/>
    <w:rsid w:val="00A63D45"/>
    <w:rsid w:val="00A640BC"/>
    <w:rsid w:val="00A641BB"/>
    <w:rsid w:val="00A646F4"/>
    <w:rsid w:val="00A668D5"/>
    <w:rsid w:val="00A6748C"/>
    <w:rsid w:val="00A71817"/>
    <w:rsid w:val="00A722D1"/>
    <w:rsid w:val="00A725C9"/>
    <w:rsid w:val="00A72B16"/>
    <w:rsid w:val="00A72CA5"/>
    <w:rsid w:val="00A7304C"/>
    <w:rsid w:val="00A7323C"/>
    <w:rsid w:val="00A740DF"/>
    <w:rsid w:val="00A758CB"/>
    <w:rsid w:val="00A77FA4"/>
    <w:rsid w:val="00A8123B"/>
    <w:rsid w:val="00A826B5"/>
    <w:rsid w:val="00A8515B"/>
    <w:rsid w:val="00A852C3"/>
    <w:rsid w:val="00A860AB"/>
    <w:rsid w:val="00A86870"/>
    <w:rsid w:val="00A876B1"/>
    <w:rsid w:val="00A87DBC"/>
    <w:rsid w:val="00A90A0D"/>
    <w:rsid w:val="00A91048"/>
    <w:rsid w:val="00A92061"/>
    <w:rsid w:val="00A92689"/>
    <w:rsid w:val="00A932E3"/>
    <w:rsid w:val="00A9332D"/>
    <w:rsid w:val="00A9479A"/>
    <w:rsid w:val="00A95ECA"/>
    <w:rsid w:val="00A960BC"/>
    <w:rsid w:val="00A963A6"/>
    <w:rsid w:val="00A96573"/>
    <w:rsid w:val="00A96923"/>
    <w:rsid w:val="00A97215"/>
    <w:rsid w:val="00A97D1D"/>
    <w:rsid w:val="00AA0655"/>
    <w:rsid w:val="00AA2DB2"/>
    <w:rsid w:val="00AA3917"/>
    <w:rsid w:val="00AA4714"/>
    <w:rsid w:val="00AA5214"/>
    <w:rsid w:val="00AB0896"/>
    <w:rsid w:val="00AB1CED"/>
    <w:rsid w:val="00AB2CC3"/>
    <w:rsid w:val="00AB353F"/>
    <w:rsid w:val="00AB4D7A"/>
    <w:rsid w:val="00AB59C4"/>
    <w:rsid w:val="00AB5AC1"/>
    <w:rsid w:val="00AB62C5"/>
    <w:rsid w:val="00AB6689"/>
    <w:rsid w:val="00AB6E8C"/>
    <w:rsid w:val="00AC048B"/>
    <w:rsid w:val="00AC089E"/>
    <w:rsid w:val="00AC0943"/>
    <w:rsid w:val="00AC10A4"/>
    <w:rsid w:val="00AC13EE"/>
    <w:rsid w:val="00AC25EC"/>
    <w:rsid w:val="00AC2678"/>
    <w:rsid w:val="00AC2E10"/>
    <w:rsid w:val="00AC33C0"/>
    <w:rsid w:val="00AC4D75"/>
    <w:rsid w:val="00AC5AA0"/>
    <w:rsid w:val="00AC6BE7"/>
    <w:rsid w:val="00AC6FCA"/>
    <w:rsid w:val="00AC70FA"/>
    <w:rsid w:val="00AC7476"/>
    <w:rsid w:val="00AC7D57"/>
    <w:rsid w:val="00AD0F4F"/>
    <w:rsid w:val="00AD1345"/>
    <w:rsid w:val="00AD15C7"/>
    <w:rsid w:val="00AD174D"/>
    <w:rsid w:val="00AD2A37"/>
    <w:rsid w:val="00AD2E69"/>
    <w:rsid w:val="00AD2F32"/>
    <w:rsid w:val="00AD40A6"/>
    <w:rsid w:val="00AD5254"/>
    <w:rsid w:val="00AD5900"/>
    <w:rsid w:val="00AD5EB1"/>
    <w:rsid w:val="00AD63FC"/>
    <w:rsid w:val="00AD6D65"/>
    <w:rsid w:val="00AD6E15"/>
    <w:rsid w:val="00AD6EE9"/>
    <w:rsid w:val="00AD736F"/>
    <w:rsid w:val="00AD75EB"/>
    <w:rsid w:val="00AD7D3A"/>
    <w:rsid w:val="00AE0665"/>
    <w:rsid w:val="00AE0B96"/>
    <w:rsid w:val="00AE2258"/>
    <w:rsid w:val="00AE398F"/>
    <w:rsid w:val="00AE3AE8"/>
    <w:rsid w:val="00AE5D9C"/>
    <w:rsid w:val="00AE6B4E"/>
    <w:rsid w:val="00AE6D45"/>
    <w:rsid w:val="00AE775C"/>
    <w:rsid w:val="00AE7B97"/>
    <w:rsid w:val="00AF09B0"/>
    <w:rsid w:val="00AF0AC5"/>
    <w:rsid w:val="00AF0F06"/>
    <w:rsid w:val="00AF131A"/>
    <w:rsid w:val="00AF1687"/>
    <w:rsid w:val="00AF17F2"/>
    <w:rsid w:val="00AF1E4F"/>
    <w:rsid w:val="00AF2A26"/>
    <w:rsid w:val="00AF355C"/>
    <w:rsid w:val="00AF3761"/>
    <w:rsid w:val="00AF4669"/>
    <w:rsid w:val="00AF4B93"/>
    <w:rsid w:val="00AF5503"/>
    <w:rsid w:val="00AF550C"/>
    <w:rsid w:val="00AF721C"/>
    <w:rsid w:val="00AF77BD"/>
    <w:rsid w:val="00AF7D15"/>
    <w:rsid w:val="00B00923"/>
    <w:rsid w:val="00B01458"/>
    <w:rsid w:val="00B015C8"/>
    <w:rsid w:val="00B02214"/>
    <w:rsid w:val="00B02F3A"/>
    <w:rsid w:val="00B03030"/>
    <w:rsid w:val="00B03BE3"/>
    <w:rsid w:val="00B04984"/>
    <w:rsid w:val="00B0564E"/>
    <w:rsid w:val="00B05CAA"/>
    <w:rsid w:val="00B06391"/>
    <w:rsid w:val="00B069B5"/>
    <w:rsid w:val="00B070C2"/>
    <w:rsid w:val="00B07451"/>
    <w:rsid w:val="00B10A4D"/>
    <w:rsid w:val="00B11D1D"/>
    <w:rsid w:val="00B13C99"/>
    <w:rsid w:val="00B144E5"/>
    <w:rsid w:val="00B145A9"/>
    <w:rsid w:val="00B17017"/>
    <w:rsid w:val="00B177BB"/>
    <w:rsid w:val="00B20C4E"/>
    <w:rsid w:val="00B230F6"/>
    <w:rsid w:val="00B232C7"/>
    <w:rsid w:val="00B23E3E"/>
    <w:rsid w:val="00B254C2"/>
    <w:rsid w:val="00B25A4B"/>
    <w:rsid w:val="00B264A2"/>
    <w:rsid w:val="00B269CF"/>
    <w:rsid w:val="00B26E48"/>
    <w:rsid w:val="00B27424"/>
    <w:rsid w:val="00B279C9"/>
    <w:rsid w:val="00B27B78"/>
    <w:rsid w:val="00B30183"/>
    <w:rsid w:val="00B31451"/>
    <w:rsid w:val="00B3210B"/>
    <w:rsid w:val="00B32710"/>
    <w:rsid w:val="00B32740"/>
    <w:rsid w:val="00B32FA0"/>
    <w:rsid w:val="00B341CB"/>
    <w:rsid w:val="00B34345"/>
    <w:rsid w:val="00B36312"/>
    <w:rsid w:val="00B3685A"/>
    <w:rsid w:val="00B37741"/>
    <w:rsid w:val="00B37FD8"/>
    <w:rsid w:val="00B4003E"/>
    <w:rsid w:val="00B40690"/>
    <w:rsid w:val="00B40FE1"/>
    <w:rsid w:val="00B411A9"/>
    <w:rsid w:val="00B424BB"/>
    <w:rsid w:val="00B42CA2"/>
    <w:rsid w:val="00B44D8A"/>
    <w:rsid w:val="00B46F72"/>
    <w:rsid w:val="00B470CC"/>
    <w:rsid w:val="00B4739B"/>
    <w:rsid w:val="00B47400"/>
    <w:rsid w:val="00B47521"/>
    <w:rsid w:val="00B5086C"/>
    <w:rsid w:val="00B51A1B"/>
    <w:rsid w:val="00B520F0"/>
    <w:rsid w:val="00B526F4"/>
    <w:rsid w:val="00B52FB6"/>
    <w:rsid w:val="00B5361B"/>
    <w:rsid w:val="00B5389B"/>
    <w:rsid w:val="00B53CEA"/>
    <w:rsid w:val="00B55081"/>
    <w:rsid w:val="00B55A69"/>
    <w:rsid w:val="00B572FB"/>
    <w:rsid w:val="00B574FA"/>
    <w:rsid w:val="00B61D0C"/>
    <w:rsid w:val="00B6332A"/>
    <w:rsid w:val="00B65D41"/>
    <w:rsid w:val="00B662FE"/>
    <w:rsid w:val="00B663DE"/>
    <w:rsid w:val="00B66944"/>
    <w:rsid w:val="00B6754D"/>
    <w:rsid w:val="00B704EB"/>
    <w:rsid w:val="00B70B03"/>
    <w:rsid w:val="00B71274"/>
    <w:rsid w:val="00B7631C"/>
    <w:rsid w:val="00B76E08"/>
    <w:rsid w:val="00B77B7C"/>
    <w:rsid w:val="00B850C3"/>
    <w:rsid w:val="00B85B5B"/>
    <w:rsid w:val="00B86A1B"/>
    <w:rsid w:val="00B87327"/>
    <w:rsid w:val="00B87F8D"/>
    <w:rsid w:val="00B90AD3"/>
    <w:rsid w:val="00B90D71"/>
    <w:rsid w:val="00B922DD"/>
    <w:rsid w:val="00B92323"/>
    <w:rsid w:val="00B9244C"/>
    <w:rsid w:val="00B92A20"/>
    <w:rsid w:val="00B93C76"/>
    <w:rsid w:val="00B95909"/>
    <w:rsid w:val="00B97EA8"/>
    <w:rsid w:val="00BA01E7"/>
    <w:rsid w:val="00BA0B3E"/>
    <w:rsid w:val="00BA0EDA"/>
    <w:rsid w:val="00BA32E6"/>
    <w:rsid w:val="00BA3963"/>
    <w:rsid w:val="00BA5119"/>
    <w:rsid w:val="00BA515B"/>
    <w:rsid w:val="00BA619B"/>
    <w:rsid w:val="00BA68B2"/>
    <w:rsid w:val="00BB07B7"/>
    <w:rsid w:val="00BB1764"/>
    <w:rsid w:val="00BB19BF"/>
    <w:rsid w:val="00BB288B"/>
    <w:rsid w:val="00BB2D96"/>
    <w:rsid w:val="00BB2ED5"/>
    <w:rsid w:val="00BB2FC2"/>
    <w:rsid w:val="00BB3089"/>
    <w:rsid w:val="00BB3C2B"/>
    <w:rsid w:val="00BB3C47"/>
    <w:rsid w:val="00BB3EB9"/>
    <w:rsid w:val="00BB4189"/>
    <w:rsid w:val="00BB4855"/>
    <w:rsid w:val="00BB4EE3"/>
    <w:rsid w:val="00BB59EA"/>
    <w:rsid w:val="00BB6ED9"/>
    <w:rsid w:val="00BC24FD"/>
    <w:rsid w:val="00BC2BDD"/>
    <w:rsid w:val="00BC2D1D"/>
    <w:rsid w:val="00BC2F07"/>
    <w:rsid w:val="00BC32C9"/>
    <w:rsid w:val="00BC4942"/>
    <w:rsid w:val="00BC5003"/>
    <w:rsid w:val="00BC5344"/>
    <w:rsid w:val="00BC53D6"/>
    <w:rsid w:val="00BC57B3"/>
    <w:rsid w:val="00BC5936"/>
    <w:rsid w:val="00BC5DC6"/>
    <w:rsid w:val="00BC6981"/>
    <w:rsid w:val="00BD1ECE"/>
    <w:rsid w:val="00BD2190"/>
    <w:rsid w:val="00BD2941"/>
    <w:rsid w:val="00BD389F"/>
    <w:rsid w:val="00BD4155"/>
    <w:rsid w:val="00BD5640"/>
    <w:rsid w:val="00BD653E"/>
    <w:rsid w:val="00BD69C7"/>
    <w:rsid w:val="00BD76B7"/>
    <w:rsid w:val="00BE0FB7"/>
    <w:rsid w:val="00BE18FC"/>
    <w:rsid w:val="00BE2AB5"/>
    <w:rsid w:val="00BE7339"/>
    <w:rsid w:val="00BE74C2"/>
    <w:rsid w:val="00BE7527"/>
    <w:rsid w:val="00BE7627"/>
    <w:rsid w:val="00BE7837"/>
    <w:rsid w:val="00BE7F96"/>
    <w:rsid w:val="00BE7FC0"/>
    <w:rsid w:val="00BF2F52"/>
    <w:rsid w:val="00BF2F7B"/>
    <w:rsid w:val="00BF3215"/>
    <w:rsid w:val="00BF658E"/>
    <w:rsid w:val="00BF7111"/>
    <w:rsid w:val="00BF7951"/>
    <w:rsid w:val="00C0051D"/>
    <w:rsid w:val="00C02245"/>
    <w:rsid w:val="00C025E4"/>
    <w:rsid w:val="00C04ED4"/>
    <w:rsid w:val="00C05C65"/>
    <w:rsid w:val="00C06EE6"/>
    <w:rsid w:val="00C06EF7"/>
    <w:rsid w:val="00C071B1"/>
    <w:rsid w:val="00C07F01"/>
    <w:rsid w:val="00C10492"/>
    <w:rsid w:val="00C10D42"/>
    <w:rsid w:val="00C11996"/>
    <w:rsid w:val="00C11A35"/>
    <w:rsid w:val="00C11CFC"/>
    <w:rsid w:val="00C14078"/>
    <w:rsid w:val="00C149B9"/>
    <w:rsid w:val="00C14E90"/>
    <w:rsid w:val="00C156C4"/>
    <w:rsid w:val="00C16158"/>
    <w:rsid w:val="00C16495"/>
    <w:rsid w:val="00C16819"/>
    <w:rsid w:val="00C16D95"/>
    <w:rsid w:val="00C16E53"/>
    <w:rsid w:val="00C177A5"/>
    <w:rsid w:val="00C177CC"/>
    <w:rsid w:val="00C17829"/>
    <w:rsid w:val="00C20295"/>
    <w:rsid w:val="00C20F0F"/>
    <w:rsid w:val="00C21CA0"/>
    <w:rsid w:val="00C227A9"/>
    <w:rsid w:val="00C2282C"/>
    <w:rsid w:val="00C230EC"/>
    <w:rsid w:val="00C23A18"/>
    <w:rsid w:val="00C23AC4"/>
    <w:rsid w:val="00C23AC5"/>
    <w:rsid w:val="00C23DF2"/>
    <w:rsid w:val="00C2471F"/>
    <w:rsid w:val="00C24960"/>
    <w:rsid w:val="00C24C7E"/>
    <w:rsid w:val="00C24E35"/>
    <w:rsid w:val="00C2688B"/>
    <w:rsid w:val="00C26CEB"/>
    <w:rsid w:val="00C27020"/>
    <w:rsid w:val="00C27BCF"/>
    <w:rsid w:val="00C31F35"/>
    <w:rsid w:val="00C31F55"/>
    <w:rsid w:val="00C33133"/>
    <w:rsid w:val="00C332E6"/>
    <w:rsid w:val="00C34DF8"/>
    <w:rsid w:val="00C360A0"/>
    <w:rsid w:val="00C363DE"/>
    <w:rsid w:val="00C36F03"/>
    <w:rsid w:val="00C36F41"/>
    <w:rsid w:val="00C37A8E"/>
    <w:rsid w:val="00C37D4C"/>
    <w:rsid w:val="00C37E74"/>
    <w:rsid w:val="00C4185A"/>
    <w:rsid w:val="00C42546"/>
    <w:rsid w:val="00C42F79"/>
    <w:rsid w:val="00C433D4"/>
    <w:rsid w:val="00C43736"/>
    <w:rsid w:val="00C44075"/>
    <w:rsid w:val="00C44080"/>
    <w:rsid w:val="00C44F55"/>
    <w:rsid w:val="00C45230"/>
    <w:rsid w:val="00C45D88"/>
    <w:rsid w:val="00C46B15"/>
    <w:rsid w:val="00C47094"/>
    <w:rsid w:val="00C500D6"/>
    <w:rsid w:val="00C531EF"/>
    <w:rsid w:val="00C53999"/>
    <w:rsid w:val="00C554CC"/>
    <w:rsid w:val="00C555A9"/>
    <w:rsid w:val="00C56972"/>
    <w:rsid w:val="00C60562"/>
    <w:rsid w:val="00C608B3"/>
    <w:rsid w:val="00C6269E"/>
    <w:rsid w:val="00C62EBC"/>
    <w:rsid w:val="00C6388E"/>
    <w:rsid w:val="00C64395"/>
    <w:rsid w:val="00C64587"/>
    <w:rsid w:val="00C64C68"/>
    <w:rsid w:val="00C64F32"/>
    <w:rsid w:val="00C64F8B"/>
    <w:rsid w:val="00C66160"/>
    <w:rsid w:val="00C66361"/>
    <w:rsid w:val="00C665D4"/>
    <w:rsid w:val="00C66618"/>
    <w:rsid w:val="00C6733F"/>
    <w:rsid w:val="00C678E6"/>
    <w:rsid w:val="00C67E5D"/>
    <w:rsid w:val="00C71B1B"/>
    <w:rsid w:val="00C724EA"/>
    <w:rsid w:val="00C74425"/>
    <w:rsid w:val="00C74A15"/>
    <w:rsid w:val="00C74E9F"/>
    <w:rsid w:val="00C74F59"/>
    <w:rsid w:val="00C76C44"/>
    <w:rsid w:val="00C776E4"/>
    <w:rsid w:val="00C77BB1"/>
    <w:rsid w:val="00C77C85"/>
    <w:rsid w:val="00C77DB7"/>
    <w:rsid w:val="00C81311"/>
    <w:rsid w:val="00C81E87"/>
    <w:rsid w:val="00C830CE"/>
    <w:rsid w:val="00C84A6C"/>
    <w:rsid w:val="00C84BE8"/>
    <w:rsid w:val="00C871BB"/>
    <w:rsid w:val="00C87752"/>
    <w:rsid w:val="00C90A7C"/>
    <w:rsid w:val="00C910E9"/>
    <w:rsid w:val="00C91EBE"/>
    <w:rsid w:val="00C92287"/>
    <w:rsid w:val="00C92AAD"/>
    <w:rsid w:val="00C9352E"/>
    <w:rsid w:val="00C939CC"/>
    <w:rsid w:val="00C9413C"/>
    <w:rsid w:val="00C94A7B"/>
    <w:rsid w:val="00C94CAB"/>
    <w:rsid w:val="00C97294"/>
    <w:rsid w:val="00CA1A21"/>
    <w:rsid w:val="00CA1D5A"/>
    <w:rsid w:val="00CA361B"/>
    <w:rsid w:val="00CA4452"/>
    <w:rsid w:val="00CA44A7"/>
    <w:rsid w:val="00CA46F1"/>
    <w:rsid w:val="00CA53A1"/>
    <w:rsid w:val="00CA5E59"/>
    <w:rsid w:val="00CA658A"/>
    <w:rsid w:val="00CA6882"/>
    <w:rsid w:val="00CB03A2"/>
    <w:rsid w:val="00CB1A28"/>
    <w:rsid w:val="00CB2867"/>
    <w:rsid w:val="00CB3466"/>
    <w:rsid w:val="00CB3759"/>
    <w:rsid w:val="00CB4031"/>
    <w:rsid w:val="00CB4F5C"/>
    <w:rsid w:val="00CB53FE"/>
    <w:rsid w:val="00CB572A"/>
    <w:rsid w:val="00CB5D42"/>
    <w:rsid w:val="00CB5F35"/>
    <w:rsid w:val="00CB77A5"/>
    <w:rsid w:val="00CC0717"/>
    <w:rsid w:val="00CC18EF"/>
    <w:rsid w:val="00CC2312"/>
    <w:rsid w:val="00CC2D31"/>
    <w:rsid w:val="00CC4BC1"/>
    <w:rsid w:val="00CC4CC5"/>
    <w:rsid w:val="00CC5D3E"/>
    <w:rsid w:val="00CC6AE7"/>
    <w:rsid w:val="00CC6C22"/>
    <w:rsid w:val="00CC6EAB"/>
    <w:rsid w:val="00CC7382"/>
    <w:rsid w:val="00CC7D06"/>
    <w:rsid w:val="00CD04F6"/>
    <w:rsid w:val="00CD081F"/>
    <w:rsid w:val="00CD1F2F"/>
    <w:rsid w:val="00CD29F5"/>
    <w:rsid w:val="00CD2BE0"/>
    <w:rsid w:val="00CD3773"/>
    <w:rsid w:val="00CD3D6D"/>
    <w:rsid w:val="00CD4637"/>
    <w:rsid w:val="00CD630C"/>
    <w:rsid w:val="00CD75F4"/>
    <w:rsid w:val="00CD784F"/>
    <w:rsid w:val="00CD7D92"/>
    <w:rsid w:val="00CE1169"/>
    <w:rsid w:val="00CE351F"/>
    <w:rsid w:val="00CE3CDD"/>
    <w:rsid w:val="00CE5C9F"/>
    <w:rsid w:val="00CE5E4A"/>
    <w:rsid w:val="00CE5EEC"/>
    <w:rsid w:val="00CE690E"/>
    <w:rsid w:val="00CE6F52"/>
    <w:rsid w:val="00CE71AB"/>
    <w:rsid w:val="00CE7974"/>
    <w:rsid w:val="00CF0F39"/>
    <w:rsid w:val="00CF111E"/>
    <w:rsid w:val="00CF1E0A"/>
    <w:rsid w:val="00CF257A"/>
    <w:rsid w:val="00CF2661"/>
    <w:rsid w:val="00CF2C3C"/>
    <w:rsid w:val="00CF2C94"/>
    <w:rsid w:val="00CF393D"/>
    <w:rsid w:val="00CF4A10"/>
    <w:rsid w:val="00CF4EC2"/>
    <w:rsid w:val="00CF5FBC"/>
    <w:rsid w:val="00CF69E6"/>
    <w:rsid w:val="00CF71CF"/>
    <w:rsid w:val="00D0108B"/>
    <w:rsid w:val="00D0343B"/>
    <w:rsid w:val="00D03DB2"/>
    <w:rsid w:val="00D040CA"/>
    <w:rsid w:val="00D04973"/>
    <w:rsid w:val="00D04EA6"/>
    <w:rsid w:val="00D054F8"/>
    <w:rsid w:val="00D05F1A"/>
    <w:rsid w:val="00D062D7"/>
    <w:rsid w:val="00D079A4"/>
    <w:rsid w:val="00D10995"/>
    <w:rsid w:val="00D11834"/>
    <w:rsid w:val="00D14B20"/>
    <w:rsid w:val="00D14B80"/>
    <w:rsid w:val="00D157C2"/>
    <w:rsid w:val="00D16CFF"/>
    <w:rsid w:val="00D20011"/>
    <w:rsid w:val="00D215D5"/>
    <w:rsid w:val="00D22547"/>
    <w:rsid w:val="00D244A9"/>
    <w:rsid w:val="00D24B41"/>
    <w:rsid w:val="00D257BD"/>
    <w:rsid w:val="00D3001B"/>
    <w:rsid w:val="00D30C7D"/>
    <w:rsid w:val="00D30DB8"/>
    <w:rsid w:val="00D30F2B"/>
    <w:rsid w:val="00D30FC7"/>
    <w:rsid w:val="00D332CB"/>
    <w:rsid w:val="00D3369C"/>
    <w:rsid w:val="00D35591"/>
    <w:rsid w:val="00D362F2"/>
    <w:rsid w:val="00D36FF3"/>
    <w:rsid w:val="00D37BC7"/>
    <w:rsid w:val="00D37CB5"/>
    <w:rsid w:val="00D40284"/>
    <w:rsid w:val="00D427EB"/>
    <w:rsid w:val="00D42FAF"/>
    <w:rsid w:val="00D4311E"/>
    <w:rsid w:val="00D435BE"/>
    <w:rsid w:val="00D447E8"/>
    <w:rsid w:val="00D45344"/>
    <w:rsid w:val="00D454E9"/>
    <w:rsid w:val="00D462A2"/>
    <w:rsid w:val="00D46673"/>
    <w:rsid w:val="00D46E62"/>
    <w:rsid w:val="00D4728C"/>
    <w:rsid w:val="00D50515"/>
    <w:rsid w:val="00D50CF0"/>
    <w:rsid w:val="00D5190D"/>
    <w:rsid w:val="00D5384E"/>
    <w:rsid w:val="00D54079"/>
    <w:rsid w:val="00D55FED"/>
    <w:rsid w:val="00D5611F"/>
    <w:rsid w:val="00D562CF"/>
    <w:rsid w:val="00D5686E"/>
    <w:rsid w:val="00D56D76"/>
    <w:rsid w:val="00D57024"/>
    <w:rsid w:val="00D57094"/>
    <w:rsid w:val="00D57157"/>
    <w:rsid w:val="00D573D0"/>
    <w:rsid w:val="00D5740D"/>
    <w:rsid w:val="00D57686"/>
    <w:rsid w:val="00D606E7"/>
    <w:rsid w:val="00D60921"/>
    <w:rsid w:val="00D64833"/>
    <w:rsid w:val="00D64992"/>
    <w:rsid w:val="00D64EC4"/>
    <w:rsid w:val="00D657A3"/>
    <w:rsid w:val="00D67607"/>
    <w:rsid w:val="00D70590"/>
    <w:rsid w:val="00D70B50"/>
    <w:rsid w:val="00D70BD0"/>
    <w:rsid w:val="00D71165"/>
    <w:rsid w:val="00D71705"/>
    <w:rsid w:val="00D71AA7"/>
    <w:rsid w:val="00D71C55"/>
    <w:rsid w:val="00D72652"/>
    <w:rsid w:val="00D728FE"/>
    <w:rsid w:val="00D74303"/>
    <w:rsid w:val="00D749AC"/>
    <w:rsid w:val="00D75D9B"/>
    <w:rsid w:val="00D77C4A"/>
    <w:rsid w:val="00D80136"/>
    <w:rsid w:val="00D86923"/>
    <w:rsid w:val="00D86F91"/>
    <w:rsid w:val="00D8721C"/>
    <w:rsid w:val="00D909B3"/>
    <w:rsid w:val="00D92D69"/>
    <w:rsid w:val="00D93A16"/>
    <w:rsid w:val="00D93D4D"/>
    <w:rsid w:val="00D94086"/>
    <w:rsid w:val="00D94B7C"/>
    <w:rsid w:val="00D94E70"/>
    <w:rsid w:val="00D95931"/>
    <w:rsid w:val="00D95A6F"/>
    <w:rsid w:val="00D95EB2"/>
    <w:rsid w:val="00D962C3"/>
    <w:rsid w:val="00D964A0"/>
    <w:rsid w:val="00DA169E"/>
    <w:rsid w:val="00DA1D90"/>
    <w:rsid w:val="00DA2560"/>
    <w:rsid w:val="00DA3723"/>
    <w:rsid w:val="00DA46F4"/>
    <w:rsid w:val="00DA4733"/>
    <w:rsid w:val="00DA5369"/>
    <w:rsid w:val="00DA53E0"/>
    <w:rsid w:val="00DA5B05"/>
    <w:rsid w:val="00DA7B59"/>
    <w:rsid w:val="00DB07A6"/>
    <w:rsid w:val="00DB0894"/>
    <w:rsid w:val="00DB3DF3"/>
    <w:rsid w:val="00DB42B0"/>
    <w:rsid w:val="00DB4BAA"/>
    <w:rsid w:val="00DB4DAE"/>
    <w:rsid w:val="00DB62F2"/>
    <w:rsid w:val="00DB6B08"/>
    <w:rsid w:val="00DB7641"/>
    <w:rsid w:val="00DB7F24"/>
    <w:rsid w:val="00DC11CA"/>
    <w:rsid w:val="00DC12DD"/>
    <w:rsid w:val="00DC1D60"/>
    <w:rsid w:val="00DC223D"/>
    <w:rsid w:val="00DC235C"/>
    <w:rsid w:val="00DC25F9"/>
    <w:rsid w:val="00DC286B"/>
    <w:rsid w:val="00DC3B2F"/>
    <w:rsid w:val="00DC3E56"/>
    <w:rsid w:val="00DC47D3"/>
    <w:rsid w:val="00DC4E03"/>
    <w:rsid w:val="00DC4E38"/>
    <w:rsid w:val="00DC57AB"/>
    <w:rsid w:val="00DC7940"/>
    <w:rsid w:val="00DC7A85"/>
    <w:rsid w:val="00DD01F6"/>
    <w:rsid w:val="00DD01FB"/>
    <w:rsid w:val="00DD0EAD"/>
    <w:rsid w:val="00DD4288"/>
    <w:rsid w:val="00DD42F7"/>
    <w:rsid w:val="00DD44B6"/>
    <w:rsid w:val="00DD47E7"/>
    <w:rsid w:val="00DD6BAA"/>
    <w:rsid w:val="00DD6CC4"/>
    <w:rsid w:val="00DE074B"/>
    <w:rsid w:val="00DE0F95"/>
    <w:rsid w:val="00DE1C59"/>
    <w:rsid w:val="00DE1E8B"/>
    <w:rsid w:val="00DE205E"/>
    <w:rsid w:val="00DE2880"/>
    <w:rsid w:val="00DE3616"/>
    <w:rsid w:val="00DE378F"/>
    <w:rsid w:val="00DE4BB1"/>
    <w:rsid w:val="00DE4C8D"/>
    <w:rsid w:val="00DE53B2"/>
    <w:rsid w:val="00DE5E3B"/>
    <w:rsid w:val="00DE69FA"/>
    <w:rsid w:val="00DE6BC9"/>
    <w:rsid w:val="00DE7047"/>
    <w:rsid w:val="00DF06E4"/>
    <w:rsid w:val="00DF16AB"/>
    <w:rsid w:val="00DF1AFA"/>
    <w:rsid w:val="00DF2A7E"/>
    <w:rsid w:val="00DF2E57"/>
    <w:rsid w:val="00DF2E68"/>
    <w:rsid w:val="00DF3233"/>
    <w:rsid w:val="00DF32F2"/>
    <w:rsid w:val="00DF478A"/>
    <w:rsid w:val="00DF478F"/>
    <w:rsid w:val="00DF48EC"/>
    <w:rsid w:val="00DF4C08"/>
    <w:rsid w:val="00DF5AD7"/>
    <w:rsid w:val="00DF692B"/>
    <w:rsid w:val="00DF7233"/>
    <w:rsid w:val="00DF7BD1"/>
    <w:rsid w:val="00E0010B"/>
    <w:rsid w:val="00E00FAB"/>
    <w:rsid w:val="00E01460"/>
    <w:rsid w:val="00E0159C"/>
    <w:rsid w:val="00E01BAD"/>
    <w:rsid w:val="00E01C22"/>
    <w:rsid w:val="00E020F5"/>
    <w:rsid w:val="00E047E3"/>
    <w:rsid w:val="00E05280"/>
    <w:rsid w:val="00E05B3F"/>
    <w:rsid w:val="00E06018"/>
    <w:rsid w:val="00E06696"/>
    <w:rsid w:val="00E067C1"/>
    <w:rsid w:val="00E1137E"/>
    <w:rsid w:val="00E11D9A"/>
    <w:rsid w:val="00E12302"/>
    <w:rsid w:val="00E12C6C"/>
    <w:rsid w:val="00E13EBB"/>
    <w:rsid w:val="00E1559C"/>
    <w:rsid w:val="00E15750"/>
    <w:rsid w:val="00E164A9"/>
    <w:rsid w:val="00E17283"/>
    <w:rsid w:val="00E1796D"/>
    <w:rsid w:val="00E21AE4"/>
    <w:rsid w:val="00E21E1D"/>
    <w:rsid w:val="00E21E46"/>
    <w:rsid w:val="00E22D6E"/>
    <w:rsid w:val="00E23A40"/>
    <w:rsid w:val="00E246EF"/>
    <w:rsid w:val="00E24DD0"/>
    <w:rsid w:val="00E25D90"/>
    <w:rsid w:val="00E26EFE"/>
    <w:rsid w:val="00E3038C"/>
    <w:rsid w:val="00E30813"/>
    <w:rsid w:val="00E30BF9"/>
    <w:rsid w:val="00E330DB"/>
    <w:rsid w:val="00E334DD"/>
    <w:rsid w:val="00E363A4"/>
    <w:rsid w:val="00E366C8"/>
    <w:rsid w:val="00E37397"/>
    <w:rsid w:val="00E407F9"/>
    <w:rsid w:val="00E40EDE"/>
    <w:rsid w:val="00E413CD"/>
    <w:rsid w:val="00E41932"/>
    <w:rsid w:val="00E427A6"/>
    <w:rsid w:val="00E43005"/>
    <w:rsid w:val="00E43C19"/>
    <w:rsid w:val="00E44E03"/>
    <w:rsid w:val="00E460DD"/>
    <w:rsid w:val="00E50531"/>
    <w:rsid w:val="00E50610"/>
    <w:rsid w:val="00E527B6"/>
    <w:rsid w:val="00E531DA"/>
    <w:rsid w:val="00E534F6"/>
    <w:rsid w:val="00E539F8"/>
    <w:rsid w:val="00E54448"/>
    <w:rsid w:val="00E56E0C"/>
    <w:rsid w:val="00E6178E"/>
    <w:rsid w:val="00E61ED4"/>
    <w:rsid w:val="00E621F1"/>
    <w:rsid w:val="00E630E1"/>
    <w:rsid w:val="00E63C03"/>
    <w:rsid w:val="00E645A7"/>
    <w:rsid w:val="00E65863"/>
    <w:rsid w:val="00E65DF5"/>
    <w:rsid w:val="00E661CB"/>
    <w:rsid w:val="00E666F0"/>
    <w:rsid w:val="00E700E2"/>
    <w:rsid w:val="00E71FFB"/>
    <w:rsid w:val="00E730C5"/>
    <w:rsid w:val="00E73335"/>
    <w:rsid w:val="00E73BBE"/>
    <w:rsid w:val="00E75DD7"/>
    <w:rsid w:val="00E7688B"/>
    <w:rsid w:val="00E80192"/>
    <w:rsid w:val="00E8075A"/>
    <w:rsid w:val="00E82084"/>
    <w:rsid w:val="00E82107"/>
    <w:rsid w:val="00E82CE2"/>
    <w:rsid w:val="00E83946"/>
    <w:rsid w:val="00E83B20"/>
    <w:rsid w:val="00E854B6"/>
    <w:rsid w:val="00E90ADD"/>
    <w:rsid w:val="00E90F3B"/>
    <w:rsid w:val="00E915D6"/>
    <w:rsid w:val="00E91D14"/>
    <w:rsid w:val="00E93F32"/>
    <w:rsid w:val="00E947BC"/>
    <w:rsid w:val="00E95C11"/>
    <w:rsid w:val="00E9653C"/>
    <w:rsid w:val="00E96778"/>
    <w:rsid w:val="00E97F70"/>
    <w:rsid w:val="00EA0BA3"/>
    <w:rsid w:val="00EA0DA4"/>
    <w:rsid w:val="00EA253C"/>
    <w:rsid w:val="00EA3A82"/>
    <w:rsid w:val="00EA427F"/>
    <w:rsid w:val="00EA468A"/>
    <w:rsid w:val="00EA71D7"/>
    <w:rsid w:val="00EA72BB"/>
    <w:rsid w:val="00EA77E7"/>
    <w:rsid w:val="00EA7AB8"/>
    <w:rsid w:val="00EB0AD0"/>
    <w:rsid w:val="00EB0DB8"/>
    <w:rsid w:val="00EB114B"/>
    <w:rsid w:val="00EB348E"/>
    <w:rsid w:val="00EB3EAF"/>
    <w:rsid w:val="00EB44D3"/>
    <w:rsid w:val="00EB4E51"/>
    <w:rsid w:val="00EB50CB"/>
    <w:rsid w:val="00EB52C4"/>
    <w:rsid w:val="00EB53BA"/>
    <w:rsid w:val="00EB5B12"/>
    <w:rsid w:val="00EB619B"/>
    <w:rsid w:val="00EC03B7"/>
    <w:rsid w:val="00EC1DCD"/>
    <w:rsid w:val="00EC287D"/>
    <w:rsid w:val="00EC3BF4"/>
    <w:rsid w:val="00EC3CBA"/>
    <w:rsid w:val="00EC49E8"/>
    <w:rsid w:val="00EC4F81"/>
    <w:rsid w:val="00EC514F"/>
    <w:rsid w:val="00EC5360"/>
    <w:rsid w:val="00EC590B"/>
    <w:rsid w:val="00EC6538"/>
    <w:rsid w:val="00EC66C9"/>
    <w:rsid w:val="00EC6805"/>
    <w:rsid w:val="00EC734E"/>
    <w:rsid w:val="00ED0FDE"/>
    <w:rsid w:val="00ED2299"/>
    <w:rsid w:val="00ED2D5F"/>
    <w:rsid w:val="00ED38C9"/>
    <w:rsid w:val="00ED3FA3"/>
    <w:rsid w:val="00ED4C61"/>
    <w:rsid w:val="00ED4D04"/>
    <w:rsid w:val="00ED64AE"/>
    <w:rsid w:val="00ED748F"/>
    <w:rsid w:val="00EE08A1"/>
    <w:rsid w:val="00EE2876"/>
    <w:rsid w:val="00EE2AD8"/>
    <w:rsid w:val="00EE2BBC"/>
    <w:rsid w:val="00EE31BA"/>
    <w:rsid w:val="00EE35E2"/>
    <w:rsid w:val="00EE3EF0"/>
    <w:rsid w:val="00EE44F6"/>
    <w:rsid w:val="00EE5A9A"/>
    <w:rsid w:val="00EE5E5C"/>
    <w:rsid w:val="00EE6123"/>
    <w:rsid w:val="00EE6936"/>
    <w:rsid w:val="00EE6B92"/>
    <w:rsid w:val="00EE741A"/>
    <w:rsid w:val="00EE7632"/>
    <w:rsid w:val="00EF0298"/>
    <w:rsid w:val="00EF0E03"/>
    <w:rsid w:val="00EF500E"/>
    <w:rsid w:val="00EF5395"/>
    <w:rsid w:val="00EF590A"/>
    <w:rsid w:val="00F0064F"/>
    <w:rsid w:val="00F00A60"/>
    <w:rsid w:val="00F017AA"/>
    <w:rsid w:val="00F01AE1"/>
    <w:rsid w:val="00F01EC2"/>
    <w:rsid w:val="00F01FBD"/>
    <w:rsid w:val="00F02FD6"/>
    <w:rsid w:val="00F03B61"/>
    <w:rsid w:val="00F04D3D"/>
    <w:rsid w:val="00F06625"/>
    <w:rsid w:val="00F1003D"/>
    <w:rsid w:val="00F11791"/>
    <w:rsid w:val="00F118D5"/>
    <w:rsid w:val="00F124CB"/>
    <w:rsid w:val="00F14997"/>
    <w:rsid w:val="00F16F93"/>
    <w:rsid w:val="00F1720D"/>
    <w:rsid w:val="00F17DB6"/>
    <w:rsid w:val="00F20149"/>
    <w:rsid w:val="00F20177"/>
    <w:rsid w:val="00F20185"/>
    <w:rsid w:val="00F20B35"/>
    <w:rsid w:val="00F2151C"/>
    <w:rsid w:val="00F23115"/>
    <w:rsid w:val="00F23301"/>
    <w:rsid w:val="00F2513B"/>
    <w:rsid w:val="00F253B4"/>
    <w:rsid w:val="00F25533"/>
    <w:rsid w:val="00F2564A"/>
    <w:rsid w:val="00F30682"/>
    <w:rsid w:val="00F30834"/>
    <w:rsid w:val="00F30F8E"/>
    <w:rsid w:val="00F31F8A"/>
    <w:rsid w:val="00F321A0"/>
    <w:rsid w:val="00F327FC"/>
    <w:rsid w:val="00F32B3D"/>
    <w:rsid w:val="00F332C8"/>
    <w:rsid w:val="00F332FA"/>
    <w:rsid w:val="00F337B4"/>
    <w:rsid w:val="00F35594"/>
    <w:rsid w:val="00F35F6B"/>
    <w:rsid w:val="00F36C7D"/>
    <w:rsid w:val="00F37BE7"/>
    <w:rsid w:val="00F401B5"/>
    <w:rsid w:val="00F40AA1"/>
    <w:rsid w:val="00F40DDF"/>
    <w:rsid w:val="00F41B33"/>
    <w:rsid w:val="00F41E6D"/>
    <w:rsid w:val="00F420B0"/>
    <w:rsid w:val="00F42174"/>
    <w:rsid w:val="00F42669"/>
    <w:rsid w:val="00F4293F"/>
    <w:rsid w:val="00F42EBC"/>
    <w:rsid w:val="00F4391F"/>
    <w:rsid w:val="00F455D4"/>
    <w:rsid w:val="00F45755"/>
    <w:rsid w:val="00F45BF0"/>
    <w:rsid w:val="00F46159"/>
    <w:rsid w:val="00F46A59"/>
    <w:rsid w:val="00F47078"/>
    <w:rsid w:val="00F502D8"/>
    <w:rsid w:val="00F50CD4"/>
    <w:rsid w:val="00F511CD"/>
    <w:rsid w:val="00F51978"/>
    <w:rsid w:val="00F51D2D"/>
    <w:rsid w:val="00F534EF"/>
    <w:rsid w:val="00F541D6"/>
    <w:rsid w:val="00F5532F"/>
    <w:rsid w:val="00F6059C"/>
    <w:rsid w:val="00F607DB"/>
    <w:rsid w:val="00F60EFB"/>
    <w:rsid w:val="00F61083"/>
    <w:rsid w:val="00F613AF"/>
    <w:rsid w:val="00F6157B"/>
    <w:rsid w:val="00F629E3"/>
    <w:rsid w:val="00F6310C"/>
    <w:rsid w:val="00F63609"/>
    <w:rsid w:val="00F6373A"/>
    <w:rsid w:val="00F63DF8"/>
    <w:rsid w:val="00F6572A"/>
    <w:rsid w:val="00F6663C"/>
    <w:rsid w:val="00F66997"/>
    <w:rsid w:val="00F66BFE"/>
    <w:rsid w:val="00F6799D"/>
    <w:rsid w:val="00F7023E"/>
    <w:rsid w:val="00F734BA"/>
    <w:rsid w:val="00F735CC"/>
    <w:rsid w:val="00F73704"/>
    <w:rsid w:val="00F73900"/>
    <w:rsid w:val="00F74309"/>
    <w:rsid w:val="00F758FC"/>
    <w:rsid w:val="00F75A56"/>
    <w:rsid w:val="00F75D7A"/>
    <w:rsid w:val="00F76160"/>
    <w:rsid w:val="00F76521"/>
    <w:rsid w:val="00F76AC5"/>
    <w:rsid w:val="00F77445"/>
    <w:rsid w:val="00F7775A"/>
    <w:rsid w:val="00F77F6B"/>
    <w:rsid w:val="00F80513"/>
    <w:rsid w:val="00F80E2E"/>
    <w:rsid w:val="00F80EB2"/>
    <w:rsid w:val="00F814C2"/>
    <w:rsid w:val="00F81B30"/>
    <w:rsid w:val="00F81CD4"/>
    <w:rsid w:val="00F8342E"/>
    <w:rsid w:val="00F83439"/>
    <w:rsid w:val="00F8365A"/>
    <w:rsid w:val="00F8373B"/>
    <w:rsid w:val="00F83ED2"/>
    <w:rsid w:val="00F84608"/>
    <w:rsid w:val="00F8668D"/>
    <w:rsid w:val="00F866E6"/>
    <w:rsid w:val="00F878ED"/>
    <w:rsid w:val="00F87AEB"/>
    <w:rsid w:val="00F87C01"/>
    <w:rsid w:val="00F903AD"/>
    <w:rsid w:val="00F91A0E"/>
    <w:rsid w:val="00F92A19"/>
    <w:rsid w:val="00F92BC1"/>
    <w:rsid w:val="00F94A99"/>
    <w:rsid w:val="00F95937"/>
    <w:rsid w:val="00F95DE6"/>
    <w:rsid w:val="00F96933"/>
    <w:rsid w:val="00F96972"/>
    <w:rsid w:val="00F974C4"/>
    <w:rsid w:val="00FA1902"/>
    <w:rsid w:val="00FA2097"/>
    <w:rsid w:val="00FA24A4"/>
    <w:rsid w:val="00FA43B9"/>
    <w:rsid w:val="00FA460E"/>
    <w:rsid w:val="00FA4836"/>
    <w:rsid w:val="00FA4C6E"/>
    <w:rsid w:val="00FA5438"/>
    <w:rsid w:val="00FA5625"/>
    <w:rsid w:val="00FA599F"/>
    <w:rsid w:val="00FA7074"/>
    <w:rsid w:val="00FA7218"/>
    <w:rsid w:val="00FA74D4"/>
    <w:rsid w:val="00FA76DB"/>
    <w:rsid w:val="00FB08D0"/>
    <w:rsid w:val="00FB0EF7"/>
    <w:rsid w:val="00FB24F8"/>
    <w:rsid w:val="00FB283C"/>
    <w:rsid w:val="00FB344F"/>
    <w:rsid w:val="00FB417E"/>
    <w:rsid w:val="00FB66F8"/>
    <w:rsid w:val="00FB6B63"/>
    <w:rsid w:val="00FC0D75"/>
    <w:rsid w:val="00FC1191"/>
    <w:rsid w:val="00FC1529"/>
    <w:rsid w:val="00FC230C"/>
    <w:rsid w:val="00FC23AC"/>
    <w:rsid w:val="00FC2A05"/>
    <w:rsid w:val="00FC4027"/>
    <w:rsid w:val="00FC46EA"/>
    <w:rsid w:val="00FC47FD"/>
    <w:rsid w:val="00FC4FEF"/>
    <w:rsid w:val="00FC699F"/>
    <w:rsid w:val="00FC77DD"/>
    <w:rsid w:val="00FD0C7F"/>
    <w:rsid w:val="00FD140B"/>
    <w:rsid w:val="00FD1E12"/>
    <w:rsid w:val="00FD2260"/>
    <w:rsid w:val="00FD2537"/>
    <w:rsid w:val="00FD281B"/>
    <w:rsid w:val="00FD289D"/>
    <w:rsid w:val="00FD2C0E"/>
    <w:rsid w:val="00FD394B"/>
    <w:rsid w:val="00FD4929"/>
    <w:rsid w:val="00FD60DF"/>
    <w:rsid w:val="00FD6486"/>
    <w:rsid w:val="00FD67B0"/>
    <w:rsid w:val="00FD68D5"/>
    <w:rsid w:val="00FD6B3C"/>
    <w:rsid w:val="00FE072B"/>
    <w:rsid w:val="00FE1AEE"/>
    <w:rsid w:val="00FE40D1"/>
    <w:rsid w:val="00FE4FE5"/>
    <w:rsid w:val="00FE55F1"/>
    <w:rsid w:val="00FE577E"/>
    <w:rsid w:val="00FE7306"/>
    <w:rsid w:val="00FE7622"/>
    <w:rsid w:val="00FE7A5D"/>
    <w:rsid w:val="00FF07D2"/>
    <w:rsid w:val="00FF0FE4"/>
    <w:rsid w:val="00FF14BB"/>
    <w:rsid w:val="00FF1B23"/>
    <w:rsid w:val="00FF1EFE"/>
    <w:rsid w:val="00FF39A0"/>
    <w:rsid w:val="00FF477D"/>
    <w:rsid w:val="00FF59DF"/>
    <w:rsid w:val="00FF5A0D"/>
    <w:rsid w:val="00FF6262"/>
    <w:rsid w:val="00FF6456"/>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45D5DE"/>
  <w15:docId w15:val="{8A22DB86-BDD0-4F45-A4F0-534C6370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97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B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B6B63"/>
  </w:style>
  <w:style w:type="paragraph" w:styleId="Fuzeile">
    <w:name w:val="footer"/>
    <w:basedOn w:val="Standard"/>
    <w:link w:val="FuzeileZchn"/>
    <w:uiPriority w:val="99"/>
    <w:unhideWhenUsed/>
    <w:rsid w:val="00FB6B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B6B63"/>
  </w:style>
  <w:style w:type="paragraph" w:customStyle="1" w:styleId="Titreprincipal">
    <w:name w:val="Titre principal"/>
    <w:basedOn w:val="Standard"/>
    <w:rsid w:val="00FB6B63"/>
    <w:pPr>
      <w:spacing w:after="0" w:line="240" w:lineRule="exact"/>
      <w:jc w:val="right"/>
    </w:pPr>
    <w:rPr>
      <w:rFonts w:ascii="Arial" w:eastAsia="Times New Roman" w:hAnsi="Arial"/>
      <w:sz w:val="20"/>
      <w:szCs w:val="24"/>
      <w:lang w:eastAsia="fr-FR"/>
    </w:rPr>
  </w:style>
  <w:style w:type="paragraph" w:styleId="Sprechblasentext">
    <w:name w:val="Balloon Text"/>
    <w:basedOn w:val="Standard"/>
    <w:link w:val="SprechblasentextZchn"/>
    <w:uiPriority w:val="99"/>
    <w:semiHidden/>
    <w:unhideWhenUsed/>
    <w:rsid w:val="00FB6B63"/>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FB6B63"/>
    <w:rPr>
      <w:rFonts w:ascii="Tahoma" w:hAnsi="Tahoma" w:cs="Tahoma"/>
      <w:sz w:val="16"/>
      <w:szCs w:val="16"/>
    </w:rPr>
  </w:style>
  <w:style w:type="table" w:customStyle="1" w:styleId="Tabellenraster1">
    <w:name w:val="Tabellenraster1"/>
    <w:basedOn w:val="NormaleTabelle"/>
    <w:uiPriority w:val="59"/>
    <w:rsid w:val="00A5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F974C4"/>
    <w:rPr>
      <w:i/>
      <w:iCs/>
    </w:rPr>
  </w:style>
  <w:style w:type="paragraph" w:styleId="StandardWeb">
    <w:name w:val="Normal (Web)"/>
    <w:basedOn w:val="Standard"/>
    <w:uiPriority w:val="99"/>
    <w:semiHidden/>
    <w:unhideWhenUsed/>
    <w:rsid w:val="00247F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15">
    <w:name w:val="A15"/>
    <w:uiPriority w:val="99"/>
    <w:rsid w:val="00C939CC"/>
    <w:rPr>
      <w:rFonts w:cs="Peugeot Light"/>
      <w:color w:val="000000"/>
      <w:sz w:val="12"/>
      <w:szCs w:val="12"/>
    </w:rPr>
  </w:style>
  <w:style w:type="paragraph" w:customStyle="1" w:styleId="Default">
    <w:name w:val="Default"/>
    <w:rsid w:val="00836C52"/>
    <w:pPr>
      <w:autoSpaceDE w:val="0"/>
      <w:autoSpaceDN w:val="0"/>
      <w:adjustRightInd w:val="0"/>
    </w:pPr>
    <w:rPr>
      <w:rFonts w:ascii="Peugeot Light" w:hAnsi="Peugeot Light" w:cs="Peugeot Light"/>
      <w:color w:val="000000"/>
      <w:sz w:val="24"/>
      <w:szCs w:val="24"/>
    </w:rPr>
  </w:style>
  <w:style w:type="paragraph" w:customStyle="1" w:styleId="Pa3">
    <w:name w:val="Pa3"/>
    <w:basedOn w:val="Default"/>
    <w:next w:val="Default"/>
    <w:uiPriority w:val="99"/>
    <w:rsid w:val="00836C52"/>
    <w:pPr>
      <w:spacing w:line="201" w:lineRule="atLeast"/>
    </w:pPr>
    <w:rPr>
      <w:rFonts w:cs="Times New Roman"/>
      <w:color w:val="auto"/>
    </w:rPr>
  </w:style>
  <w:style w:type="character" w:styleId="Hyperlink">
    <w:name w:val="Hyperlink"/>
    <w:uiPriority w:val="99"/>
    <w:unhideWhenUsed/>
    <w:rsid w:val="004A7161"/>
    <w:rPr>
      <w:color w:val="0000FF"/>
      <w:u w:val="single"/>
    </w:rPr>
  </w:style>
  <w:style w:type="character" w:styleId="Fett">
    <w:name w:val="Strong"/>
    <w:uiPriority w:val="22"/>
    <w:qFormat/>
    <w:rsid w:val="00D04EA6"/>
    <w:rPr>
      <w:b/>
      <w:bCs/>
    </w:rPr>
  </w:style>
  <w:style w:type="character" w:styleId="Kommentarzeichen">
    <w:name w:val="annotation reference"/>
    <w:basedOn w:val="Absatz-Standardschriftart"/>
    <w:uiPriority w:val="99"/>
    <w:unhideWhenUsed/>
    <w:rsid w:val="00B03BE3"/>
    <w:rPr>
      <w:sz w:val="16"/>
      <w:szCs w:val="16"/>
    </w:rPr>
  </w:style>
  <w:style w:type="paragraph" w:styleId="Kommentartext">
    <w:name w:val="annotation text"/>
    <w:basedOn w:val="Standard"/>
    <w:link w:val="KommentartextZchn"/>
    <w:uiPriority w:val="99"/>
    <w:unhideWhenUsed/>
    <w:rsid w:val="00B03BE3"/>
    <w:pPr>
      <w:spacing w:line="240" w:lineRule="auto"/>
    </w:pPr>
    <w:rPr>
      <w:sz w:val="20"/>
      <w:szCs w:val="20"/>
    </w:rPr>
  </w:style>
  <w:style w:type="character" w:customStyle="1" w:styleId="KommentartextZchn">
    <w:name w:val="Kommentartext Zchn"/>
    <w:basedOn w:val="Absatz-Standardschriftart"/>
    <w:link w:val="Kommentartext"/>
    <w:uiPriority w:val="99"/>
    <w:rsid w:val="00B03BE3"/>
    <w:rPr>
      <w:lang w:eastAsia="en-US"/>
    </w:rPr>
  </w:style>
  <w:style w:type="paragraph" w:styleId="Kommentarthema">
    <w:name w:val="annotation subject"/>
    <w:basedOn w:val="Kommentartext"/>
    <w:next w:val="Kommentartext"/>
    <w:link w:val="KommentarthemaZchn"/>
    <w:uiPriority w:val="99"/>
    <w:semiHidden/>
    <w:unhideWhenUsed/>
    <w:rsid w:val="00B03BE3"/>
    <w:rPr>
      <w:b/>
      <w:bCs/>
    </w:rPr>
  </w:style>
  <w:style w:type="character" w:customStyle="1" w:styleId="KommentarthemaZchn">
    <w:name w:val="Kommentarthema Zchn"/>
    <w:basedOn w:val="KommentartextZchn"/>
    <w:link w:val="Kommentarthema"/>
    <w:uiPriority w:val="99"/>
    <w:semiHidden/>
    <w:rsid w:val="00B03BE3"/>
    <w:rPr>
      <w:b/>
      <w:bCs/>
      <w:lang w:eastAsia="en-US"/>
    </w:rPr>
  </w:style>
  <w:style w:type="paragraph" w:styleId="Listenabsatz">
    <w:name w:val="List Paragraph"/>
    <w:basedOn w:val="Standard"/>
    <w:uiPriority w:val="34"/>
    <w:qFormat/>
    <w:rsid w:val="00B36312"/>
    <w:pPr>
      <w:spacing w:after="0" w:line="240" w:lineRule="auto"/>
      <w:ind w:left="720"/>
    </w:pPr>
    <w:rPr>
      <w:rFonts w:eastAsiaTheme="minorHAnsi" w:cs="Calibri"/>
    </w:rPr>
  </w:style>
  <w:style w:type="character" w:styleId="BesuchterLink">
    <w:name w:val="FollowedHyperlink"/>
    <w:basedOn w:val="Absatz-Standardschriftart"/>
    <w:uiPriority w:val="99"/>
    <w:semiHidden/>
    <w:unhideWhenUsed/>
    <w:rsid w:val="0002418D"/>
    <w:rPr>
      <w:color w:val="800080" w:themeColor="followedHyperlink"/>
      <w:u w:val="single"/>
    </w:rPr>
  </w:style>
  <w:style w:type="paragraph" w:styleId="Titel">
    <w:name w:val="Title"/>
    <w:basedOn w:val="Standard"/>
    <w:next w:val="Standard"/>
    <w:link w:val="TitelZchn"/>
    <w:qFormat/>
    <w:rsid w:val="0092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25C87"/>
    <w:rPr>
      <w:rFonts w:asciiTheme="majorHAnsi" w:eastAsiaTheme="majorEastAsia" w:hAnsiTheme="majorHAnsi" w:cstheme="majorBidi"/>
      <w:spacing w:val="-10"/>
      <w:kern w:val="28"/>
      <w:sz w:val="56"/>
      <w:szCs w:val="56"/>
      <w:lang w:eastAsia="en-US"/>
    </w:rPr>
  </w:style>
  <w:style w:type="character" w:customStyle="1" w:styleId="NichtaufgelsteErwhnung1">
    <w:name w:val="Nicht aufgelöste Erwähnung1"/>
    <w:basedOn w:val="Absatz-Standardschriftart"/>
    <w:uiPriority w:val="99"/>
    <w:semiHidden/>
    <w:unhideWhenUsed/>
    <w:rsid w:val="00B177BB"/>
    <w:rPr>
      <w:color w:val="808080"/>
      <w:shd w:val="clear" w:color="auto" w:fill="E6E6E6"/>
    </w:rPr>
  </w:style>
  <w:style w:type="character" w:customStyle="1" w:styleId="apple-converted-space">
    <w:name w:val="apple-converted-space"/>
    <w:basedOn w:val="Absatz-Standardschriftart"/>
    <w:rsid w:val="00CA1A21"/>
  </w:style>
  <w:style w:type="paragraph" w:styleId="berarbeitung">
    <w:name w:val="Revision"/>
    <w:hidden/>
    <w:uiPriority w:val="99"/>
    <w:semiHidden/>
    <w:rsid w:val="00404618"/>
    <w:rPr>
      <w:sz w:val="22"/>
      <w:szCs w:val="22"/>
      <w:lang w:eastAsia="en-US"/>
    </w:rPr>
  </w:style>
  <w:style w:type="character" w:customStyle="1" w:styleId="NichtaufgelsteErwhnung2">
    <w:name w:val="Nicht aufgelöste Erwähnung2"/>
    <w:basedOn w:val="Absatz-Standardschriftart"/>
    <w:uiPriority w:val="99"/>
    <w:semiHidden/>
    <w:unhideWhenUsed/>
    <w:rsid w:val="00564F1D"/>
    <w:rPr>
      <w:color w:val="808080"/>
      <w:shd w:val="clear" w:color="auto" w:fill="E6E6E6"/>
    </w:rPr>
  </w:style>
  <w:style w:type="character" w:customStyle="1" w:styleId="st">
    <w:name w:val="st"/>
    <w:basedOn w:val="Absatz-Standardschriftart"/>
    <w:rsid w:val="00375008"/>
  </w:style>
  <w:style w:type="paragraph" w:styleId="Beschriftung">
    <w:name w:val="caption"/>
    <w:basedOn w:val="Standard"/>
    <w:next w:val="Standard"/>
    <w:uiPriority w:val="35"/>
    <w:unhideWhenUsed/>
    <w:qFormat/>
    <w:rsid w:val="00F511CD"/>
    <w:pPr>
      <w:spacing w:line="240" w:lineRule="auto"/>
    </w:pPr>
    <w:rPr>
      <w:i/>
      <w:iCs/>
      <w:color w:val="1F497D" w:themeColor="text2"/>
      <w:sz w:val="18"/>
      <w:szCs w:val="18"/>
    </w:rPr>
  </w:style>
  <w:style w:type="character" w:customStyle="1" w:styleId="NichtaufgelsteErwhnung3">
    <w:name w:val="Nicht aufgelöste Erwähnung3"/>
    <w:basedOn w:val="Absatz-Standardschriftart"/>
    <w:uiPriority w:val="99"/>
    <w:semiHidden/>
    <w:unhideWhenUsed/>
    <w:rsid w:val="0056539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03B6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B49B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714697"/>
    <w:rPr>
      <w:color w:val="605E5C"/>
      <w:shd w:val="clear" w:color="auto" w:fill="E1DFDD"/>
    </w:rPr>
  </w:style>
  <w:style w:type="character" w:customStyle="1" w:styleId="NichtaufgelsteErwhnung7">
    <w:name w:val="Nicht aufgelöste Erwähnung7"/>
    <w:basedOn w:val="Absatz-Standardschriftart"/>
    <w:uiPriority w:val="99"/>
    <w:semiHidden/>
    <w:unhideWhenUsed/>
    <w:rsid w:val="00F6373A"/>
    <w:rPr>
      <w:color w:val="605E5C"/>
      <w:shd w:val="clear" w:color="auto" w:fill="E1DFDD"/>
    </w:rPr>
  </w:style>
  <w:style w:type="table" w:styleId="Tabellenraster">
    <w:name w:val="Table Grid"/>
    <w:basedOn w:val="NormaleTabelle"/>
    <w:uiPriority w:val="59"/>
    <w:rsid w:val="00F30682"/>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8">
    <w:name w:val="Nicht aufgelöste Erwähnung8"/>
    <w:basedOn w:val="Absatz-Standardschriftart"/>
    <w:uiPriority w:val="99"/>
    <w:semiHidden/>
    <w:unhideWhenUsed/>
    <w:rsid w:val="00F30682"/>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15DB6"/>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9369DC"/>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F5500"/>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7D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366">
      <w:bodyDiv w:val="1"/>
      <w:marLeft w:val="0"/>
      <w:marRight w:val="0"/>
      <w:marTop w:val="0"/>
      <w:marBottom w:val="0"/>
      <w:divBdr>
        <w:top w:val="none" w:sz="0" w:space="0" w:color="auto"/>
        <w:left w:val="none" w:sz="0" w:space="0" w:color="auto"/>
        <w:bottom w:val="none" w:sz="0" w:space="0" w:color="auto"/>
        <w:right w:val="none" w:sz="0" w:space="0" w:color="auto"/>
      </w:divBdr>
      <w:divsChild>
        <w:div w:id="1709648971">
          <w:marLeft w:val="274"/>
          <w:marRight w:val="0"/>
          <w:marTop w:val="0"/>
          <w:marBottom w:val="160"/>
          <w:divBdr>
            <w:top w:val="none" w:sz="0" w:space="0" w:color="auto"/>
            <w:left w:val="none" w:sz="0" w:space="0" w:color="auto"/>
            <w:bottom w:val="none" w:sz="0" w:space="0" w:color="auto"/>
            <w:right w:val="none" w:sz="0" w:space="0" w:color="auto"/>
          </w:divBdr>
        </w:div>
        <w:div w:id="1416124137">
          <w:marLeft w:val="274"/>
          <w:marRight w:val="0"/>
          <w:marTop w:val="0"/>
          <w:marBottom w:val="160"/>
          <w:divBdr>
            <w:top w:val="none" w:sz="0" w:space="0" w:color="auto"/>
            <w:left w:val="none" w:sz="0" w:space="0" w:color="auto"/>
            <w:bottom w:val="none" w:sz="0" w:space="0" w:color="auto"/>
            <w:right w:val="none" w:sz="0" w:space="0" w:color="auto"/>
          </w:divBdr>
        </w:div>
        <w:div w:id="2106949600">
          <w:marLeft w:val="274"/>
          <w:marRight w:val="0"/>
          <w:marTop w:val="0"/>
          <w:marBottom w:val="160"/>
          <w:divBdr>
            <w:top w:val="none" w:sz="0" w:space="0" w:color="auto"/>
            <w:left w:val="none" w:sz="0" w:space="0" w:color="auto"/>
            <w:bottom w:val="none" w:sz="0" w:space="0" w:color="auto"/>
            <w:right w:val="none" w:sz="0" w:space="0" w:color="auto"/>
          </w:divBdr>
        </w:div>
        <w:div w:id="229275016">
          <w:marLeft w:val="274"/>
          <w:marRight w:val="0"/>
          <w:marTop w:val="0"/>
          <w:marBottom w:val="160"/>
          <w:divBdr>
            <w:top w:val="none" w:sz="0" w:space="0" w:color="auto"/>
            <w:left w:val="none" w:sz="0" w:space="0" w:color="auto"/>
            <w:bottom w:val="none" w:sz="0" w:space="0" w:color="auto"/>
            <w:right w:val="none" w:sz="0" w:space="0" w:color="auto"/>
          </w:divBdr>
        </w:div>
      </w:divsChild>
    </w:div>
    <w:div w:id="52119877">
      <w:bodyDiv w:val="1"/>
      <w:marLeft w:val="0"/>
      <w:marRight w:val="0"/>
      <w:marTop w:val="0"/>
      <w:marBottom w:val="0"/>
      <w:divBdr>
        <w:top w:val="none" w:sz="0" w:space="0" w:color="auto"/>
        <w:left w:val="none" w:sz="0" w:space="0" w:color="auto"/>
        <w:bottom w:val="none" w:sz="0" w:space="0" w:color="auto"/>
        <w:right w:val="none" w:sz="0" w:space="0" w:color="auto"/>
      </w:divBdr>
    </w:div>
    <w:div w:id="58789996">
      <w:bodyDiv w:val="1"/>
      <w:marLeft w:val="0"/>
      <w:marRight w:val="0"/>
      <w:marTop w:val="0"/>
      <w:marBottom w:val="0"/>
      <w:divBdr>
        <w:top w:val="none" w:sz="0" w:space="0" w:color="auto"/>
        <w:left w:val="none" w:sz="0" w:space="0" w:color="auto"/>
        <w:bottom w:val="none" w:sz="0" w:space="0" w:color="auto"/>
        <w:right w:val="none" w:sz="0" w:space="0" w:color="auto"/>
      </w:divBdr>
    </w:div>
    <w:div w:id="64843878">
      <w:bodyDiv w:val="1"/>
      <w:marLeft w:val="0"/>
      <w:marRight w:val="0"/>
      <w:marTop w:val="0"/>
      <w:marBottom w:val="0"/>
      <w:divBdr>
        <w:top w:val="none" w:sz="0" w:space="0" w:color="auto"/>
        <w:left w:val="none" w:sz="0" w:space="0" w:color="auto"/>
        <w:bottom w:val="none" w:sz="0" w:space="0" w:color="auto"/>
        <w:right w:val="none" w:sz="0" w:space="0" w:color="auto"/>
      </w:divBdr>
    </w:div>
    <w:div w:id="134302916">
      <w:bodyDiv w:val="1"/>
      <w:marLeft w:val="0"/>
      <w:marRight w:val="0"/>
      <w:marTop w:val="0"/>
      <w:marBottom w:val="0"/>
      <w:divBdr>
        <w:top w:val="none" w:sz="0" w:space="0" w:color="auto"/>
        <w:left w:val="none" w:sz="0" w:space="0" w:color="auto"/>
        <w:bottom w:val="none" w:sz="0" w:space="0" w:color="auto"/>
        <w:right w:val="none" w:sz="0" w:space="0" w:color="auto"/>
      </w:divBdr>
    </w:div>
    <w:div w:id="190338092">
      <w:bodyDiv w:val="1"/>
      <w:marLeft w:val="0"/>
      <w:marRight w:val="0"/>
      <w:marTop w:val="0"/>
      <w:marBottom w:val="0"/>
      <w:divBdr>
        <w:top w:val="none" w:sz="0" w:space="0" w:color="auto"/>
        <w:left w:val="none" w:sz="0" w:space="0" w:color="auto"/>
        <w:bottom w:val="none" w:sz="0" w:space="0" w:color="auto"/>
        <w:right w:val="none" w:sz="0" w:space="0" w:color="auto"/>
      </w:divBdr>
    </w:div>
    <w:div w:id="234971270">
      <w:bodyDiv w:val="1"/>
      <w:marLeft w:val="0"/>
      <w:marRight w:val="0"/>
      <w:marTop w:val="0"/>
      <w:marBottom w:val="0"/>
      <w:divBdr>
        <w:top w:val="none" w:sz="0" w:space="0" w:color="auto"/>
        <w:left w:val="none" w:sz="0" w:space="0" w:color="auto"/>
        <w:bottom w:val="none" w:sz="0" w:space="0" w:color="auto"/>
        <w:right w:val="none" w:sz="0" w:space="0" w:color="auto"/>
      </w:divBdr>
      <w:divsChild>
        <w:div w:id="161286342">
          <w:marLeft w:val="274"/>
          <w:marRight w:val="0"/>
          <w:marTop w:val="0"/>
          <w:marBottom w:val="120"/>
          <w:divBdr>
            <w:top w:val="none" w:sz="0" w:space="0" w:color="auto"/>
            <w:left w:val="none" w:sz="0" w:space="0" w:color="auto"/>
            <w:bottom w:val="none" w:sz="0" w:space="0" w:color="auto"/>
            <w:right w:val="none" w:sz="0" w:space="0" w:color="auto"/>
          </w:divBdr>
        </w:div>
        <w:div w:id="1331105550">
          <w:marLeft w:val="274"/>
          <w:marRight w:val="0"/>
          <w:marTop w:val="0"/>
          <w:marBottom w:val="120"/>
          <w:divBdr>
            <w:top w:val="none" w:sz="0" w:space="0" w:color="auto"/>
            <w:left w:val="none" w:sz="0" w:space="0" w:color="auto"/>
            <w:bottom w:val="none" w:sz="0" w:space="0" w:color="auto"/>
            <w:right w:val="none" w:sz="0" w:space="0" w:color="auto"/>
          </w:divBdr>
        </w:div>
        <w:div w:id="1450933813">
          <w:marLeft w:val="274"/>
          <w:marRight w:val="0"/>
          <w:marTop w:val="0"/>
          <w:marBottom w:val="120"/>
          <w:divBdr>
            <w:top w:val="none" w:sz="0" w:space="0" w:color="auto"/>
            <w:left w:val="none" w:sz="0" w:space="0" w:color="auto"/>
            <w:bottom w:val="none" w:sz="0" w:space="0" w:color="auto"/>
            <w:right w:val="none" w:sz="0" w:space="0" w:color="auto"/>
          </w:divBdr>
        </w:div>
        <w:div w:id="349378318">
          <w:marLeft w:val="274"/>
          <w:marRight w:val="0"/>
          <w:marTop w:val="0"/>
          <w:marBottom w:val="120"/>
          <w:divBdr>
            <w:top w:val="none" w:sz="0" w:space="0" w:color="auto"/>
            <w:left w:val="none" w:sz="0" w:space="0" w:color="auto"/>
            <w:bottom w:val="none" w:sz="0" w:space="0" w:color="auto"/>
            <w:right w:val="none" w:sz="0" w:space="0" w:color="auto"/>
          </w:divBdr>
        </w:div>
        <w:div w:id="421342552">
          <w:marLeft w:val="274"/>
          <w:marRight w:val="0"/>
          <w:marTop w:val="0"/>
          <w:marBottom w:val="120"/>
          <w:divBdr>
            <w:top w:val="none" w:sz="0" w:space="0" w:color="auto"/>
            <w:left w:val="none" w:sz="0" w:space="0" w:color="auto"/>
            <w:bottom w:val="none" w:sz="0" w:space="0" w:color="auto"/>
            <w:right w:val="none" w:sz="0" w:space="0" w:color="auto"/>
          </w:divBdr>
        </w:div>
      </w:divsChild>
    </w:div>
    <w:div w:id="314261042">
      <w:bodyDiv w:val="1"/>
      <w:marLeft w:val="0"/>
      <w:marRight w:val="0"/>
      <w:marTop w:val="0"/>
      <w:marBottom w:val="0"/>
      <w:divBdr>
        <w:top w:val="none" w:sz="0" w:space="0" w:color="auto"/>
        <w:left w:val="none" w:sz="0" w:space="0" w:color="auto"/>
        <w:bottom w:val="none" w:sz="0" w:space="0" w:color="auto"/>
        <w:right w:val="none" w:sz="0" w:space="0" w:color="auto"/>
      </w:divBdr>
      <w:divsChild>
        <w:div w:id="1329138079">
          <w:marLeft w:val="0"/>
          <w:marRight w:val="0"/>
          <w:marTop w:val="0"/>
          <w:marBottom w:val="0"/>
          <w:divBdr>
            <w:top w:val="none" w:sz="0" w:space="0" w:color="auto"/>
            <w:left w:val="none" w:sz="0" w:space="0" w:color="auto"/>
            <w:bottom w:val="none" w:sz="0" w:space="0" w:color="auto"/>
            <w:right w:val="none" w:sz="0" w:space="0" w:color="auto"/>
          </w:divBdr>
        </w:div>
      </w:divsChild>
    </w:div>
    <w:div w:id="320351066">
      <w:bodyDiv w:val="1"/>
      <w:marLeft w:val="0"/>
      <w:marRight w:val="0"/>
      <w:marTop w:val="0"/>
      <w:marBottom w:val="0"/>
      <w:divBdr>
        <w:top w:val="none" w:sz="0" w:space="0" w:color="auto"/>
        <w:left w:val="none" w:sz="0" w:space="0" w:color="auto"/>
        <w:bottom w:val="none" w:sz="0" w:space="0" w:color="auto"/>
        <w:right w:val="none" w:sz="0" w:space="0" w:color="auto"/>
      </w:divBdr>
      <w:divsChild>
        <w:div w:id="99493271">
          <w:marLeft w:val="0"/>
          <w:marRight w:val="0"/>
          <w:marTop w:val="0"/>
          <w:marBottom w:val="0"/>
          <w:divBdr>
            <w:top w:val="none" w:sz="0" w:space="0" w:color="auto"/>
            <w:left w:val="none" w:sz="0" w:space="0" w:color="auto"/>
            <w:bottom w:val="none" w:sz="0" w:space="0" w:color="auto"/>
            <w:right w:val="none" w:sz="0" w:space="0" w:color="auto"/>
          </w:divBdr>
        </w:div>
        <w:div w:id="164826615">
          <w:marLeft w:val="0"/>
          <w:marRight w:val="0"/>
          <w:marTop w:val="0"/>
          <w:marBottom w:val="0"/>
          <w:divBdr>
            <w:top w:val="none" w:sz="0" w:space="0" w:color="auto"/>
            <w:left w:val="none" w:sz="0" w:space="0" w:color="auto"/>
            <w:bottom w:val="none" w:sz="0" w:space="0" w:color="auto"/>
            <w:right w:val="none" w:sz="0" w:space="0" w:color="auto"/>
          </w:divBdr>
          <w:divsChild>
            <w:div w:id="1320884656">
              <w:marLeft w:val="0"/>
              <w:marRight w:val="0"/>
              <w:marTop w:val="0"/>
              <w:marBottom w:val="0"/>
              <w:divBdr>
                <w:top w:val="none" w:sz="0" w:space="0" w:color="auto"/>
                <w:left w:val="none" w:sz="0" w:space="0" w:color="auto"/>
                <w:bottom w:val="none" w:sz="0" w:space="0" w:color="auto"/>
                <w:right w:val="none" w:sz="0" w:space="0" w:color="auto"/>
              </w:divBdr>
              <w:divsChild>
                <w:div w:id="329455039">
                  <w:marLeft w:val="0"/>
                  <w:marRight w:val="0"/>
                  <w:marTop w:val="0"/>
                  <w:marBottom w:val="0"/>
                  <w:divBdr>
                    <w:top w:val="none" w:sz="0" w:space="0" w:color="auto"/>
                    <w:left w:val="none" w:sz="0" w:space="0" w:color="auto"/>
                    <w:bottom w:val="none" w:sz="0" w:space="0" w:color="auto"/>
                    <w:right w:val="none" w:sz="0" w:space="0" w:color="auto"/>
                  </w:divBdr>
                </w:div>
                <w:div w:id="993098437">
                  <w:marLeft w:val="0"/>
                  <w:marRight w:val="0"/>
                  <w:marTop w:val="0"/>
                  <w:marBottom w:val="0"/>
                  <w:divBdr>
                    <w:top w:val="none" w:sz="0" w:space="0" w:color="auto"/>
                    <w:left w:val="none" w:sz="0" w:space="0" w:color="auto"/>
                    <w:bottom w:val="none" w:sz="0" w:space="0" w:color="auto"/>
                    <w:right w:val="none" w:sz="0" w:space="0" w:color="auto"/>
                  </w:divBdr>
                </w:div>
                <w:div w:id="1771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2840">
          <w:marLeft w:val="0"/>
          <w:marRight w:val="0"/>
          <w:marTop w:val="0"/>
          <w:marBottom w:val="0"/>
          <w:divBdr>
            <w:top w:val="none" w:sz="0" w:space="0" w:color="auto"/>
            <w:left w:val="none" w:sz="0" w:space="0" w:color="auto"/>
            <w:bottom w:val="none" w:sz="0" w:space="0" w:color="auto"/>
            <w:right w:val="none" w:sz="0" w:space="0" w:color="auto"/>
          </w:divBdr>
        </w:div>
        <w:div w:id="1100642302">
          <w:marLeft w:val="0"/>
          <w:marRight w:val="0"/>
          <w:marTop w:val="0"/>
          <w:marBottom w:val="0"/>
          <w:divBdr>
            <w:top w:val="none" w:sz="0" w:space="0" w:color="auto"/>
            <w:left w:val="none" w:sz="0" w:space="0" w:color="auto"/>
            <w:bottom w:val="none" w:sz="0" w:space="0" w:color="auto"/>
            <w:right w:val="none" w:sz="0" w:space="0" w:color="auto"/>
          </w:divBdr>
        </w:div>
        <w:div w:id="2012564905">
          <w:marLeft w:val="0"/>
          <w:marRight w:val="0"/>
          <w:marTop w:val="0"/>
          <w:marBottom w:val="0"/>
          <w:divBdr>
            <w:top w:val="none" w:sz="0" w:space="0" w:color="auto"/>
            <w:left w:val="none" w:sz="0" w:space="0" w:color="auto"/>
            <w:bottom w:val="none" w:sz="0" w:space="0" w:color="auto"/>
            <w:right w:val="none" w:sz="0" w:space="0" w:color="auto"/>
          </w:divBdr>
        </w:div>
      </w:divsChild>
    </w:div>
    <w:div w:id="347870895">
      <w:bodyDiv w:val="1"/>
      <w:marLeft w:val="0"/>
      <w:marRight w:val="0"/>
      <w:marTop w:val="0"/>
      <w:marBottom w:val="0"/>
      <w:divBdr>
        <w:top w:val="none" w:sz="0" w:space="0" w:color="auto"/>
        <w:left w:val="none" w:sz="0" w:space="0" w:color="auto"/>
        <w:bottom w:val="none" w:sz="0" w:space="0" w:color="auto"/>
        <w:right w:val="none" w:sz="0" w:space="0" w:color="auto"/>
      </w:divBdr>
    </w:div>
    <w:div w:id="391150928">
      <w:bodyDiv w:val="1"/>
      <w:marLeft w:val="0"/>
      <w:marRight w:val="0"/>
      <w:marTop w:val="0"/>
      <w:marBottom w:val="0"/>
      <w:divBdr>
        <w:top w:val="none" w:sz="0" w:space="0" w:color="auto"/>
        <w:left w:val="none" w:sz="0" w:space="0" w:color="auto"/>
        <w:bottom w:val="none" w:sz="0" w:space="0" w:color="auto"/>
        <w:right w:val="none" w:sz="0" w:space="0" w:color="auto"/>
      </w:divBdr>
    </w:div>
    <w:div w:id="392435494">
      <w:bodyDiv w:val="1"/>
      <w:marLeft w:val="0"/>
      <w:marRight w:val="0"/>
      <w:marTop w:val="0"/>
      <w:marBottom w:val="0"/>
      <w:divBdr>
        <w:top w:val="none" w:sz="0" w:space="0" w:color="auto"/>
        <w:left w:val="none" w:sz="0" w:space="0" w:color="auto"/>
        <w:bottom w:val="none" w:sz="0" w:space="0" w:color="auto"/>
        <w:right w:val="none" w:sz="0" w:space="0" w:color="auto"/>
      </w:divBdr>
    </w:div>
    <w:div w:id="409739605">
      <w:bodyDiv w:val="1"/>
      <w:marLeft w:val="0"/>
      <w:marRight w:val="0"/>
      <w:marTop w:val="0"/>
      <w:marBottom w:val="0"/>
      <w:divBdr>
        <w:top w:val="none" w:sz="0" w:space="0" w:color="auto"/>
        <w:left w:val="none" w:sz="0" w:space="0" w:color="auto"/>
        <w:bottom w:val="none" w:sz="0" w:space="0" w:color="auto"/>
        <w:right w:val="none" w:sz="0" w:space="0" w:color="auto"/>
      </w:divBdr>
    </w:div>
    <w:div w:id="466509711">
      <w:bodyDiv w:val="1"/>
      <w:marLeft w:val="0"/>
      <w:marRight w:val="0"/>
      <w:marTop w:val="0"/>
      <w:marBottom w:val="0"/>
      <w:divBdr>
        <w:top w:val="none" w:sz="0" w:space="0" w:color="auto"/>
        <w:left w:val="none" w:sz="0" w:space="0" w:color="auto"/>
        <w:bottom w:val="none" w:sz="0" w:space="0" w:color="auto"/>
        <w:right w:val="none" w:sz="0" w:space="0" w:color="auto"/>
      </w:divBdr>
      <w:divsChild>
        <w:div w:id="901525733">
          <w:marLeft w:val="274"/>
          <w:marRight w:val="0"/>
          <w:marTop w:val="0"/>
          <w:marBottom w:val="160"/>
          <w:divBdr>
            <w:top w:val="none" w:sz="0" w:space="0" w:color="auto"/>
            <w:left w:val="none" w:sz="0" w:space="0" w:color="auto"/>
            <w:bottom w:val="none" w:sz="0" w:space="0" w:color="auto"/>
            <w:right w:val="none" w:sz="0" w:space="0" w:color="auto"/>
          </w:divBdr>
        </w:div>
        <w:div w:id="566111412">
          <w:marLeft w:val="274"/>
          <w:marRight w:val="0"/>
          <w:marTop w:val="0"/>
          <w:marBottom w:val="160"/>
          <w:divBdr>
            <w:top w:val="none" w:sz="0" w:space="0" w:color="auto"/>
            <w:left w:val="none" w:sz="0" w:space="0" w:color="auto"/>
            <w:bottom w:val="none" w:sz="0" w:space="0" w:color="auto"/>
            <w:right w:val="none" w:sz="0" w:space="0" w:color="auto"/>
          </w:divBdr>
        </w:div>
        <w:div w:id="1352027919">
          <w:marLeft w:val="274"/>
          <w:marRight w:val="0"/>
          <w:marTop w:val="0"/>
          <w:marBottom w:val="160"/>
          <w:divBdr>
            <w:top w:val="none" w:sz="0" w:space="0" w:color="auto"/>
            <w:left w:val="none" w:sz="0" w:space="0" w:color="auto"/>
            <w:bottom w:val="none" w:sz="0" w:space="0" w:color="auto"/>
            <w:right w:val="none" w:sz="0" w:space="0" w:color="auto"/>
          </w:divBdr>
        </w:div>
      </w:divsChild>
    </w:div>
    <w:div w:id="521474340">
      <w:bodyDiv w:val="1"/>
      <w:marLeft w:val="0"/>
      <w:marRight w:val="0"/>
      <w:marTop w:val="0"/>
      <w:marBottom w:val="0"/>
      <w:divBdr>
        <w:top w:val="none" w:sz="0" w:space="0" w:color="auto"/>
        <w:left w:val="none" w:sz="0" w:space="0" w:color="auto"/>
        <w:bottom w:val="none" w:sz="0" w:space="0" w:color="auto"/>
        <w:right w:val="none" w:sz="0" w:space="0" w:color="auto"/>
      </w:divBdr>
      <w:divsChild>
        <w:div w:id="1815289226">
          <w:marLeft w:val="274"/>
          <w:marRight w:val="0"/>
          <w:marTop w:val="0"/>
          <w:marBottom w:val="120"/>
          <w:divBdr>
            <w:top w:val="none" w:sz="0" w:space="0" w:color="auto"/>
            <w:left w:val="none" w:sz="0" w:space="0" w:color="auto"/>
            <w:bottom w:val="none" w:sz="0" w:space="0" w:color="auto"/>
            <w:right w:val="none" w:sz="0" w:space="0" w:color="auto"/>
          </w:divBdr>
        </w:div>
        <w:div w:id="746994416">
          <w:marLeft w:val="274"/>
          <w:marRight w:val="0"/>
          <w:marTop w:val="0"/>
          <w:marBottom w:val="120"/>
          <w:divBdr>
            <w:top w:val="none" w:sz="0" w:space="0" w:color="auto"/>
            <w:left w:val="none" w:sz="0" w:space="0" w:color="auto"/>
            <w:bottom w:val="none" w:sz="0" w:space="0" w:color="auto"/>
            <w:right w:val="none" w:sz="0" w:space="0" w:color="auto"/>
          </w:divBdr>
        </w:div>
        <w:div w:id="344091060">
          <w:marLeft w:val="274"/>
          <w:marRight w:val="0"/>
          <w:marTop w:val="0"/>
          <w:marBottom w:val="120"/>
          <w:divBdr>
            <w:top w:val="none" w:sz="0" w:space="0" w:color="auto"/>
            <w:left w:val="none" w:sz="0" w:space="0" w:color="auto"/>
            <w:bottom w:val="none" w:sz="0" w:space="0" w:color="auto"/>
            <w:right w:val="none" w:sz="0" w:space="0" w:color="auto"/>
          </w:divBdr>
        </w:div>
        <w:div w:id="806243555">
          <w:marLeft w:val="274"/>
          <w:marRight w:val="0"/>
          <w:marTop w:val="0"/>
          <w:marBottom w:val="120"/>
          <w:divBdr>
            <w:top w:val="none" w:sz="0" w:space="0" w:color="auto"/>
            <w:left w:val="none" w:sz="0" w:space="0" w:color="auto"/>
            <w:bottom w:val="none" w:sz="0" w:space="0" w:color="auto"/>
            <w:right w:val="none" w:sz="0" w:space="0" w:color="auto"/>
          </w:divBdr>
        </w:div>
        <w:div w:id="371880095">
          <w:marLeft w:val="274"/>
          <w:marRight w:val="0"/>
          <w:marTop w:val="0"/>
          <w:marBottom w:val="120"/>
          <w:divBdr>
            <w:top w:val="none" w:sz="0" w:space="0" w:color="auto"/>
            <w:left w:val="none" w:sz="0" w:space="0" w:color="auto"/>
            <w:bottom w:val="none" w:sz="0" w:space="0" w:color="auto"/>
            <w:right w:val="none" w:sz="0" w:space="0" w:color="auto"/>
          </w:divBdr>
        </w:div>
        <w:div w:id="1696736677">
          <w:marLeft w:val="274"/>
          <w:marRight w:val="0"/>
          <w:marTop w:val="0"/>
          <w:marBottom w:val="120"/>
          <w:divBdr>
            <w:top w:val="none" w:sz="0" w:space="0" w:color="auto"/>
            <w:left w:val="none" w:sz="0" w:space="0" w:color="auto"/>
            <w:bottom w:val="none" w:sz="0" w:space="0" w:color="auto"/>
            <w:right w:val="none" w:sz="0" w:space="0" w:color="auto"/>
          </w:divBdr>
        </w:div>
        <w:div w:id="1859543864">
          <w:marLeft w:val="274"/>
          <w:marRight w:val="0"/>
          <w:marTop w:val="0"/>
          <w:marBottom w:val="120"/>
          <w:divBdr>
            <w:top w:val="none" w:sz="0" w:space="0" w:color="auto"/>
            <w:left w:val="none" w:sz="0" w:space="0" w:color="auto"/>
            <w:bottom w:val="none" w:sz="0" w:space="0" w:color="auto"/>
            <w:right w:val="none" w:sz="0" w:space="0" w:color="auto"/>
          </w:divBdr>
        </w:div>
        <w:div w:id="376663689">
          <w:marLeft w:val="274"/>
          <w:marRight w:val="0"/>
          <w:marTop w:val="0"/>
          <w:marBottom w:val="120"/>
          <w:divBdr>
            <w:top w:val="none" w:sz="0" w:space="0" w:color="auto"/>
            <w:left w:val="none" w:sz="0" w:space="0" w:color="auto"/>
            <w:bottom w:val="none" w:sz="0" w:space="0" w:color="auto"/>
            <w:right w:val="none" w:sz="0" w:space="0" w:color="auto"/>
          </w:divBdr>
        </w:div>
      </w:divsChild>
    </w:div>
    <w:div w:id="526337088">
      <w:bodyDiv w:val="1"/>
      <w:marLeft w:val="0"/>
      <w:marRight w:val="0"/>
      <w:marTop w:val="0"/>
      <w:marBottom w:val="0"/>
      <w:divBdr>
        <w:top w:val="none" w:sz="0" w:space="0" w:color="auto"/>
        <w:left w:val="none" w:sz="0" w:space="0" w:color="auto"/>
        <w:bottom w:val="none" w:sz="0" w:space="0" w:color="auto"/>
        <w:right w:val="none" w:sz="0" w:space="0" w:color="auto"/>
      </w:divBdr>
    </w:div>
    <w:div w:id="543519985">
      <w:bodyDiv w:val="1"/>
      <w:marLeft w:val="0"/>
      <w:marRight w:val="0"/>
      <w:marTop w:val="0"/>
      <w:marBottom w:val="0"/>
      <w:divBdr>
        <w:top w:val="none" w:sz="0" w:space="0" w:color="auto"/>
        <w:left w:val="none" w:sz="0" w:space="0" w:color="auto"/>
        <w:bottom w:val="none" w:sz="0" w:space="0" w:color="auto"/>
        <w:right w:val="none" w:sz="0" w:space="0" w:color="auto"/>
      </w:divBdr>
    </w:div>
    <w:div w:id="560671514">
      <w:bodyDiv w:val="1"/>
      <w:marLeft w:val="0"/>
      <w:marRight w:val="0"/>
      <w:marTop w:val="0"/>
      <w:marBottom w:val="0"/>
      <w:divBdr>
        <w:top w:val="none" w:sz="0" w:space="0" w:color="auto"/>
        <w:left w:val="none" w:sz="0" w:space="0" w:color="auto"/>
        <w:bottom w:val="none" w:sz="0" w:space="0" w:color="auto"/>
        <w:right w:val="none" w:sz="0" w:space="0" w:color="auto"/>
      </w:divBdr>
    </w:div>
    <w:div w:id="628366863">
      <w:bodyDiv w:val="1"/>
      <w:marLeft w:val="0"/>
      <w:marRight w:val="0"/>
      <w:marTop w:val="0"/>
      <w:marBottom w:val="0"/>
      <w:divBdr>
        <w:top w:val="none" w:sz="0" w:space="0" w:color="auto"/>
        <w:left w:val="none" w:sz="0" w:space="0" w:color="auto"/>
        <w:bottom w:val="none" w:sz="0" w:space="0" w:color="auto"/>
        <w:right w:val="none" w:sz="0" w:space="0" w:color="auto"/>
      </w:divBdr>
    </w:div>
    <w:div w:id="634482440">
      <w:bodyDiv w:val="1"/>
      <w:marLeft w:val="0"/>
      <w:marRight w:val="0"/>
      <w:marTop w:val="0"/>
      <w:marBottom w:val="0"/>
      <w:divBdr>
        <w:top w:val="none" w:sz="0" w:space="0" w:color="auto"/>
        <w:left w:val="none" w:sz="0" w:space="0" w:color="auto"/>
        <w:bottom w:val="none" w:sz="0" w:space="0" w:color="auto"/>
        <w:right w:val="none" w:sz="0" w:space="0" w:color="auto"/>
      </w:divBdr>
    </w:div>
    <w:div w:id="673341847">
      <w:bodyDiv w:val="1"/>
      <w:marLeft w:val="0"/>
      <w:marRight w:val="0"/>
      <w:marTop w:val="0"/>
      <w:marBottom w:val="0"/>
      <w:divBdr>
        <w:top w:val="none" w:sz="0" w:space="0" w:color="auto"/>
        <w:left w:val="none" w:sz="0" w:space="0" w:color="auto"/>
        <w:bottom w:val="none" w:sz="0" w:space="0" w:color="auto"/>
        <w:right w:val="none" w:sz="0" w:space="0" w:color="auto"/>
      </w:divBdr>
      <w:divsChild>
        <w:div w:id="625164610">
          <w:marLeft w:val="0"/>
          <w:marRight w:val="0"/>
          <w:marTop w:val="0"/>
          <w:marBottom w:val="0"/>
          <w:divBdr>
            <w:top w:val="none" w:sz="0" w:space="0" w:color="auto"/>
            <w:left w:val="none" w:sz="0" w:space="0" w:color="auto"/>
            <w:bottom w:val="none" w:sz="0" w:space="0" w:color="auto"/>
            <w:right w:val="none" w:sz="0" w:space="0" w:color="auto"/>
          </w:divBdr>
        </w:div>
      </w:divsChild>
    </w:div>
    <w:div w:id="704871242">
      <w:bodyDiv w:val="1"/>
      <w:marLeft w:val="0"/>
      <w:marRight w:val="0"/>
      <w:marTop w:val="0"/>
      <w:marBottom w:val="0"/>
      <w:divBdr>
        <w:top w:val="none" w:sz="0" w:space="0" w:color="auto"/>
        <w:left w:val="none" w:sz="0" w:space="0" w:color="auto"/>
        <w:bottom w:val="none" w:sz="0" w:space="0" w:color="auto"/>
        <w:right w:val="none" w:sz="0" w:space="0" w:color="auto"/>
      </w:divBdr>
    </w:div>
    <w:div w:id="712392273">
      <w:bodyDiv w:val="1"/>
      <w:marLeft w:val="0"/>
      <w:marRight w:val="0"/>
      <w:marTop w:val="0"/>
      <w:marBottom w:val="0"/>
      <w:divBdr>
        <w:top w:val="none" w:sz="0" w:space="0" w:color="auto"/>
        <w:left w:val="none" w:sz="0" w:space="0" w:color="auto"/>
        <w:bottom w:val="none" w:sz="0" w:space="0" w:color="auto"/>
        <w:right w:val="none" w:sz="0" w:space="0" w:color="auto"/>
      </w:divBdr>
      <w:divsChild>
        <w:div w:id="2091850048">
          <w:marLeft w:val="274"/>
          <w:marRight w:val="0"/>
          <w:marTop w:val="0"/>
          <w:marBottom w:val="160"/>
          <w:divBdr>
            <w:top w:val="none" w:sz="0" w:space="0" w:color="auto"/>
            <w:left w:val="none" w:sz="0" w:space="0" w:color="auto"/>
            <w:bottom w:val="none" w:sz="0" w:space="0" w:color="auto"/>
            <w:right w:val="none" w:sz="0" w:space="0" w:color="auto"/>
          </w:divBdr>
        </w:div>
        <w:div w:id="127892538">
          <w:marLeft w:val="274"/>
          <w:marRight w:val="0"/>
          <w:marTop w:val="0"/>
          <w:marBottom w:val="160"/>
          <w:divBdr>
            <w:top w:val="none" w:sz="0" w:space="0" w:color="auto"/>
            <w:left w:val="none" w:sz="0" w:space="0" w:color="auto"/>
            <w:bottom w:val="none" w:sz="0" w:space="0" w:color="auto"/>
            <w:right w:val="none" w:sz="0" w:space="0" w:color="auto"/>
          </w:divBdr>
        </w:div>
        <w:div w:id="2022661270">
          <w:marLeft w:val="274"/>
          <w:marRight w:val="0"/>
          <w:marTop w:val="0"/>
          <w:marBottom w:val="160"/>
          <w:divBdr>
            <w:top w:val="none" w:sz="0" w:space="0" w:color="auto"/>
            <w:left w:val="none" w:sz="0" w:space="0" w:color="auto"/>
            <w:bottom w:val="none" w:sz="0" w:space="0" w:color="auto"/>
            <w:right w:val="none" w:sz="0" w:space="0" w:color="auto"/>
          </w:divBdr>
        </w:div>
        <w:div w:id="196938443">
          <w:marLeft w:val="274"/>
          <w:marRight w:val="0"/>
          <w:marTop w:val="0"/>
          <w:marBottom w:val="160"/>
          <w:divBdr>
            <w:top w:val="none" w:sz="0" w:space="0" w:color="auto"/>
            <w:left w:val="none" w:sz="0" w:space="0" w:color="auto"/>
            <w:bottom w:val="none" w:sz="0" w:space="0" w:color="auto"/>
            <w:right w:val="none" w:sz="0" w:space="0" w:color="auto"/>
          </w:divBdr>
        </w:div>
        <w:div w:id="1591086553">
          <w:marLeft w:val="274"/>
          <w:marRight w:val="0"/>
          <w:marTop w:val="0"/>
          <w:marBottom w:val="160"/>
          <w:divBdr>
            <w:top w:val="none" w:sz="0" w:space="0" w:color="auto"/>
            <w:left w:val="none" w:sz="0" w:space="0" w:color="auto"/>
            <w:bottom w:val="none" w:sz="0" w:space="0" w:color="auto"/>
            <w:right w:val="none" w:sz="0" w:space="0" w:color="auto"/>
          </w:divBdr>
        </w:div>
        <w:div w:id="648943367">
          <w:marLeft w:val="274"/>
          <w:marRight w:val="0"/>
          <w:marTop w:val="0"/>
          <w:marBottom w:val="160"/>
          <w:divBdr>
            <w:top w:val="none" w:sz="0" w:space="0" w:color="auto"/>
            <w:left w:val="none" w:sz="0" w:space="0" w:color="auto"/>
            <w:bottom w:val="none" w:sz="0" w:space="0" w:color="auto"/>
            <w:right w:val="none" w:sz="0" w:space="0" w:color="auto"/>
          </w:divBdr>
        </w:div>
        <w:div w:id="931324">
          <w:marLeft w:val="274"/>
          <w:marRight w:val="0"/>
          <w:marTop w:val="0"/>
          <w:marBottom w:val="160"/>
          <w:divBdr>
            <w:top w:val="none" w:sz="0" w:space="0" w:color="auto"/>
            <w:left w:val="none" w:sz="0" w:space="0" w:color="auto"/>
            <w:bottom w:val="none" w:sz="0" w:space="0" w:color="auto"/>
            <w:right w:val="none" w:sz="0" w:space="0" w:color="auto"/>
          </w:divBdr>
        </w:div>
        <w:div w:id="799614510">
          <w:marLeft w:val="274"/>
          <w:marRight w:val="0"/>
          <w:marTop w:val="0"/>
          <w:marBottom w:val="160"/>
          <w:divBdr>
            <w:top w:val="none" w:sz="0" w:space="0" w:color="auto"/>
            <w:left w:val="none" w:sz="0" w:space="0" w:color="auto"/>
            <w:bottom w:val="none" w:sz="0" w:space="0" w:color="auto"/>
            <w:right w:val="none" w:sz="0" w:space="0" w:color="auto"/>
          </w:divBdr>
        </w:div>
        <w:div w:id="346911096">
          <w:marLeft w:val="274"/>
          <w:marRight w:val="0"/>
          <w:marTop w:val="0"/>
          <w:marBottom w:val="160"/>
          <w:divBdr>
            <w:top w:val="none" w:sz="0" w:space="0" w:color="auto"/>
            <w:left w:val="none" w:sz="0" w:space="0" w:color="auto"/>
            <w:bottom w:val="none" w:sz="0" w:space="0" w:color="auto"/>
            <w:right w:val="none" w:sz="0" w:space="0" w:color="auto"/>
          </w:divBdr>
        </w:div>
        <w:div w:id="1609578260">
          <w:marLeft w:val="274"/>
          <w:marRight w:val="0"/>
          <w:marTop w:val="0"/>
          <w:marBottom w:val="160"/>
          <w:divBdr>
            <w:top w:val="none" w:sz="0" w:space="0" w:color="auto"/>
            <w:left w:val="none" w:sz="0" w:space="0" w:color="auto"/>
            <w:bottom w:val="none" w:sz="0" w:space="0" w:color="auto"/>
            <w:right w:val="none" w:sz="0" w:space="0" w:color="auto"/>
          </w:divBdr>
        </w:div>
        <w:div w:id="1872035932">
          <w:marLeft w:val="274"/>
          <w:marRight w:val="0"/>
          <w:marTop w:val="0"/>
          <w:marBottom w:val="160"/>
          <w:divBdr>
            <w:top w:val="none" w:sz="0" w:space="0" w:color="auto"/>
            <w:left w:val="none" w:sz="0" w:space="0" w:color="auto"/>
            <w:bottom w:val="none" w:sz="0" w:space="0" w:color="auto"/>
            <w:right w:val="none" w:sz="0" w:space="0" w:color="auto"/>
          </w:divBdr>
        </w:div>
        <w:div w:id="1822696177">
          <w:marLeft w:val="274"/>
          <w:marRight w:val="0"/>
          <w:marTop w:val="0"/>
          <w:marBottom w:val="160"/>
          <w:divBdr>
            <w:top w:val="none" w:sz="0" w:space="0" w:color="auto"/>
            <w:left w:val="none" w:sz="0" w:space="0" w:color="auto"/>
            <w:bottom w:val="none" w:sz="0" w:space="0" w:color="auto"/>
            <w:right w:val="none" w:sz="0" w:space="0" w:color="auto"/>
          </w:divBdr>
        </w:div>
        <w:div w:id="255136926">
          <w:marLeft w:val="274"/>
          <w:marRight w:val="0"/>
          <w:marTop w:val="0"/>
          <w:marBottom w:val="160"/>
          <w:divBdr>
            <w:top w:val="none" w:sz="0" w:space="0" w:color="auto"/>
            <w:left w:val="none" w:sz="0" w:space="0" w:color="auto"/>
            <w:bottom w:val="none" w:sz="0" w:space="0" w:color="auto"/>
            <w:right w:val="none" w:sz="0" w:space="0" w:color="auto"/>
          </w:divBdr>
        </w:div>
        <w:div w:id="1286236897">
          <w:marLeft w:val="274"/>
          <w:marRight w:val="0"/>
          <w:marTop w:val="0"/>
          <w:marBottom w:val="160"/>
          <w:divBdr>
            <w:top w:val="none" w:sz="0" w:space="0" w:color="auto"/>
            <w:left w:val="none" w:sz="0" w:space="0" w:color="auto"/>
            <w:bottom w:val="none" w:sz="0" w:space="0" w:color="auto"/>
            <w:right w:val="none" w:sz="0" w:space="0" w:color="auto"/>
          </w:divBdr>
        </w:div>
        <w:div w:id="1761638543">
          <w:marLeft w:val="274"/>
          <w:marRight w:val="0"/>
          <w:marTop w:val="0"/>
          <w:marBottom w:val="160"/>
          <w:divBdr>
            <w:top w:val="none" w:sz="0" w:space="0" w:color="auto"/>
            <w:left w:val="none" w:sz="0" w:space="0" w:color="auto"/>
            <w:bottom w:val="none" w:sz="0" w:space="0" w:color="auto"/>
            <w:right w:val="none" w:sz="0" w:space="0" w:color="auto"/>
          </w:divBdr>
        </w:div>
      </w:divsChild>
    </w:div>
    <w:div w:id="755827403">
      <w:bodyDiv w:val="1"/>
      <w:marLeft w:val="0"/>
      <w:marRight w:val="0"/>
      <w:marTop w:val="0"/>
      <w:marBottom w:val="0"/>
      <w:divBdr>
        <w:top w:val="none" w:sz="0" w:space="0" w:color="auto"/>
        <w:left w:val="none" w:sz="0" w:space="0" w:color="auto"/>
        <w:bottom w:val="none" w:sz="0" w:space="0" w:color="auto"/>
        <w:right w:val="none" w:sz="0" w:space="0" w:color="auto"/>
      </w:divBdr>
      <w:divsChild>
        <w:div w:id="194579728">
          <w:marLeft w:val="0"/>
          <w:marRight w:val="0"/>
          <w:marTop w:val="0"/>
          <w:marBottom w:val="0"/>
          <w:divBdr>
            <w:top w:val="none" w:sz="0" w:space="0" w:color="auto"/>
            <w:left w:val="none" w:sz="0" w:space="0" w:color="auto"/>
            <w:bottom w:val="none" w:sz="0" w:space="0" w:color="auto"/>
            <w:right w:val="none" w:sz="0" w:space="0" w:color="auto"/>
          </w:divBdr>
        </w:div>
        <w:div w:id="441262477">
          <w:marLeft w:val="0"/>
          <w:marRight w:val="0"/>
          <w:marTop w:val="0"/>
          <w:marBottom w:val="0"/>
          <w:divBdr>
            <w:top w:val="none" w:sz="0" w:space="0" w:color="auto"/>
            <w:left w:val="none" w:sz="0" w:space="0" w:color="auto"/>
            <w:bottom w:val="none" w:sz="0" w:space="0" w:color="auto"/>
            <w:right w:val="none" w:sz="0" w:space="0" w:color="auto"/>
          </w:divBdr>
        </w:div>
      </w:divsChild>
    </w:div>
    <w:div w:id="768505394">
      <w:bodyDiv w:val="1"/>
      <w:marLeft w:val="0"/>
      <w:marRight w:val="0"/>
      <w:marTop w:val="0"/>
      <w:marBottom w:val="0"/>
      <w:divBdr>
        <w:top w:val="none" w:sz="0" w:space="0" w:color="auto"/>
        <w:left w:val="none" w:sz="0" w:space="0" w:color="auto"/>
        <w:bottom w:val="none" w:sz="0" w:space="0" w:color="auto"/>
        <w:right w:val="none" w:sz="0" w:space="0" w:color="auto"/>
      </w:divBdr>
      <w:divsChild>
        <w:div w:id="126508802">
          <w:marLeft w:val="274"/>
          <w:marRight w:val="0"/>
          <w:marTop w:val="0"/>
          <w:marBottom w:val="120"/>
          <w:divBdr>
            <w:top w:val="none" w:sz="0" w:space="0" w:color="auto"/>
            <w:left w:val="none" w:sz="0" w:space="0" w:color="auto"/>
            <w:bottom w:val="none" w:sz="0" w:space="0" w:color="auto"/>
            <w:right w:val="none" w:sz="0" w:space="0" w:color="auto"/>
          </w:divBdr>
        </w:div>
        <w:div w:id="1180780046">
          <w:marLeft w:val="274"/>
          <w:marRight w:val="0"/>
          <w:marTop w:val="0"/>
          <w:marBottom w:val="120"/>
          <w:divBdr>
            <w:top w:val="none" w:sz="0" w:space="0" w:color="auto"/>
            <w:left w:val="none" w:sz="0" w:space="0" w:color="auto"/>
            <w:bottom w:val="none" w:sz="0" w:space="0" w:color="auto"/>
            <w:right w:val="none" w:sz="0" w:space="0" w:color="auto"/>
          </w:divBdr>
        </w:div>
        <w:div w:id="1012293369">
          <w:marLeft w:val="274"/>
          <w:marRight w:val="0"/>
          <w:marTop w:val="0"/>
          <w:marBottom w:val="120"/>
          <w:divBdr>
            <w:top w:val="none" w:sz="0" w:space="0" w:color="auto"/>
            <w:left w:val="none" w:sz="0" w:space="0" w:color="auto"/>
            <w:bottom w:val="none" w:sz="0" w:space="0" w:color="auto"/>
            <w:right w:val="none" w:sz="0" w:space="0" w:color="auto"/>
          </w:divBdr>
        </w:div>
      </w:divsChild>
    </w:div>
    <w:div w:id="783623141">
      <w:bodyDiv w:val="1"/>
      <w:marLeft w:val="0"/>
      <w:marRight w:val="0"/>
      <w:marTop w:val="0"/>
      <w:marBottom w:val="0"/>
      <w:divBdr>
        <w:top w:val="none" w:sz="0" w:space="0" w:color="auto"/>
        <w:left w:val="none" w:sz="0" w:space="0" w:color="auto"/>
        <w:bottom w:val="none" w:sz="0" w:space="0" w:color="auto"/>
        <w:right w:val="none" w:sz="0" w:space="0" w:color="auto"/>
      </w:divBdr>
      <w:divsChild>
        <w:div w:id="903493445">
          <w:marLeft w:val="274"/>
          <w:marRight w:val="0"/>
          <w:marTop w:val="0"/>
          <w:marBottom w:val="160"/>
          <w:divBdr>
            <w:top w:val="none" w:sz="0" w:space="0" w:color="auto"/>
            <w:left w:val="none" w:sz="0" w:space="0" w:color="auto"/>
            <w:bottom w:val="none" w:sz="0" w:space="0" w:color="auto"/>
            <w:right w:val="none" w:sz="0" w:space="0" w:color="auto"/>
          </w:divBdr>
        </w:div>
        <w:div w:id="854198483">
          <w:marLeft w:val="274"/>
          <w:marRight w:val="0"/>
          <w:marTop w:val="0"/>
          <w:marBottom w:val="160"/>
          <w:divBdr>
            <w:top w:val="none" w:sz="0" w:space="0" w:color="auto"/>
            <w:left w:val="none" w:sz="0" w:space="0" w:color="auto"/>
            <w:bottom w:val="none" w:sz="0" w:space="0" w:color="auto"/>
            <w:right w:val="none" w:sz="0" w:space="0" w:color="auto"/>
          </w:divBdr>
        </w:div>
        <w:div w:id="714696353">
          <w:marLeft w:val="274"/>
          <w:marRight w:val="0"/>
          <w:marTop w:val="0"/>
          <w:marBottom w:val="160"/>
          <w:divBdr>
            <w:top w:val="none" w:sz="0" w:space="0" w:color="auto"/>
            <w:left w:val="none" w:sz="0" w:space="0" w:color="auto"/>
            <w:bottom w:val="none" w:sz="0" w:space="0" w:color="auto"/>
            <w:right w:val="none" w:sz="0" w:space="0" w:color="auto"/>
          </w:divBdr>
        </w:div>
        <w:div w:id="752161923">
          <w:marLeft w:val="274"/>
          <w:marRight w:val="0"/>
          <w:marTop w:val="0"/>
          <w:marBottom w:val="160"/>
          <w:divBdr>
            <w:top w:val="none" w:sz="0" w:space="0" w:color="auto"/>
            <w:left w:val="none" w:sz="0" w:space="0" w:color="auto"/>
            <w:bottom w:val="none" w:sz="0" w:space="0" w:color="auto"/>
            <w:right w:val="none" w:sz="0" w:space="0" w:color="auto"/>
          </w:divBdr>
        </w:div>
        <w:div w:id="576208591">
          <w:marLeft w:val="274"/>
          <w:marRight w:val="0"/>
          <w:marTop w:val="0"/>
          <w:marBottom w:val="160"/>
          <w:divBdr>
            <w:top w:val="none" w:sz="0" w:space="0" w:color="auto"/>
            <w:left w:val="none" w:sz="0" w:space="0" w:color="auto"/>
            <w:bottom w:val="none" w:sz="0" w:space="0" w:color="auto"/>
            <w:right w:val="none" w:sz="0" w:space="0" w:color="auto"/>
          </w:divBdr>
        </w:div>
        <w:div w:id="2141259344">
          <w:marLeft w:val="274"/>
          <w:marRight w:val="0"/>
          <w:marTop w:val="0"/>
          <w:marBottom w:val="160"/>
          <w:divBdr>
            <w:top w:val="none" w:sz="0" w:space="0" w:color="auto"/>
            <w:left w:val="none" w:sz="0" w:space="0" w:color="auto"/>
            <w:bottom w:val="none" w:sz="0" w:space="0" w:color="auto"/>
            <w:right w:val="none" w:sz="0" w:space="0" w:color="auto"/>
          </w:divBdr>
        </w:div>
      </w:divsChild>
    </w:div>
    <w:div w:id="816651405">
      <w:bodyDiv w:val="1"/>
      <w:marLeft w:val="0"/>
      <w:marRight w:val="0"/>
      <w:marTop w:val="0"/>
      <w:marBottom w:val="0"/>
      <w:divBdr>
        <w:top w:val="none" w:sz="0" w:space="0" w:color="auto"/>
        <w:left w:val="none" w:sz="0" w:space="0" w:color="auto"/>
        <w:bottom w:val="none" w:sz="0" w:space="0" w:color="auto"/>
        <w:right w:val="none" w:sz="0" w:space="0" w:color="auto"/>
      </w:divBdr>
      <w:divsChild>
        <w:div w:id="1132790594">
          <w:marLeft w:val="274"/>
          <w:marRight w:val="0"/>
          <w:marTop w:val="0"/>
          <w:marBottom w:val="160"/>
          <w:divBdr>
            <w:top w:val="none" w:sz="0" w:space="0" w:color="auto"/>
            <w:left w:val="none" w:sz="0" w:space="0" w:color="auto"/>
            <w:bottom w:val="none" w:sz="0" w:space="0" w:color="auto"/>
            <w:right w:val="none" w:sz="0" w:space="0" w:color="auto"/>
          </w:divBdr>
        </w:div>
        <w:div w:id="1714113737">
          <w:marLeft w:val="274"/>
          <w:marRight w:val="0"/>
          <w:marTop w:val="0"/>
          <w:marBottom w:val="160"/>
          <w:divBdr>
            <w:top w:val="none" w:sz="0" w:space="0" w:color="auto"/>
            <w:left w:val="none" w:sz="0" w:space="0" w:color="auto"/>
            <w:bottom w:val="none" w:sz="0" w:space="0" w:color="auto"/>
            <w:right w:val="none" w:sz="0" w:space="0" w:color="auto"/>
          </w:divBdr>
        </w:div>
        <w:div w:id="733821981">
          <w:marLeft w:val="274"/>
          <w:marRight w:val="0"/>
          <w:marTop w:val="0"/>
          <w:marBottom w:val="160"/>
          <w:divBdr>
            <w:top w:val="none" w:sz="0" w:space="0" w:color="auto"/>
            <w:left w:val="none" w:sz="0" w:space="0" w:color="auto"/>
            <w:bottom w:val="none" w:sz="0" w:space="0" w:color="auto"/>
            <w:right w:val="none" w:sz="0" w:space="0" w:color="auto"/>
          </w:divBdr>
        </w:div>
      </w:divsChild>
    </w:div>
    <w:div w:id="845706871">
      <w:bodyDiv w:val="1"/>
      <w:marLeft w:val="0"/>
      <w:marRight w:val="0"/>
      <w:marTop w:val="0"/>
      <w:marBottom w:val="0"/>
      <w:divBdr>
        <w:top w:val="none" w:sz="0" w:space="0" w:color="auto"/>
        <w:left w:val="none" w:sz="0" w:space="0" w:color="auto"/>
        <w:bottom w:val="none" w:sz="0" w:space="0" w:color="auto"/>
        <w:right w:val="none" w:sz="0" w:space="0" w:color="auto"/>
      </w:divBdr>
      <w:divsChild>
        <w:div w:id="466317601">
          <w:marLeft w:val="274"/>
          <w:marRight w:val="0"/>
          <w:marTop w:val="0"/>
          <w:marBottom w:val="160"/>
          <w:divBdr>
            <w:top w:val="none" w:sz="0" w:space="0" w:color="auto"/>
            <w:left w:val="none" w:sz="0" w:space="0" w:color="auto"/>
            <w:bottom w:val="none" w:sz="0" w:space="0" w:color="auto"/>
            <w:right w:val="none" w:sz="0" w:space="0" w:color="auto"/>
          </w:divBdr>
        </w:div>
        <w:div w:id="1074740506">
          <w:marLeft w:val="274"/>
          <w:marRight w:val="0"/>
          <w:marTop w:val="0"/>
          <w:marBottom w:val="160"/>
          <w:divBdr>
            <w:top w:val="none" w:sz="0" w:space="0" w:color="auto"/>
            <w:left w:val="none" w:sz="0" w:space="0" w:color="auto"/>
            <w:bottom w:val="none" w:sz="0" w:space="0" w:color="auto"/>
            <w:right w:val="none" w:sz="0" w:space="0" w:color="auto"/>
          </w:divBdr>
        </w:div>
      </w:divsChild>
    </w:div>
    <w:div w:id="907228521">
      <w:bodyDiv w:val="1"/>
      <w:marLeft w:val="0"/>
      <w:marRight w:val="0"/>
      <w:marTop w:val="0"/>
      <w:marBottom w:val="0"/>
      <w:divBdr>
        <w:top w:val="none" w:sz="0" w:space="0" w:color="auto"/>
        <w:left w:val="none" w:sz="0" w:space="0" w:color="auto"/>
        <w:bottom w:val="none" w:sz="0" w:space="0" w:color="auto"/>
        <w:right w:val="none" w:sz="0" w:space="0" w:color="auto"/>
      </w:divBdr>
    </w:div>
    <w:div w:id="955598345">
      <w:bodyDiv w:val="1"/>
      <w:marLeft w:val="0"/>
      <w:marRight w:val="0"/>
      <w:marTop w:val="0"/>
      <w:marBottom w:val="0"/>
      <w:divBdr>
        <w:top w:val="none" w:sz="0" w:space="0" w:color="auto"/>
        <w:left w:val="none" w:sz="0" w:space="0" w:color="auto"/>
        <w:bottom w:val="none" w:sz="0" w:space="0" w:color="auto"/>
        <w:right w:val="none" w:sz="0" w:space="0" w:color="auto"/>
      </w:divBdr>
    </w:div>
    <w:div w:id="1018310734">
      <w:bodyDiv w:val="1"/>
      <w:marLeft w:val="0"/>
      <w:marRight w:val="0"/>
      <w:marTop w:val="0"/>
      <w:marBottom w:val="0"/>
      <w:divBdr>
        <w:top w:val="none" w:sz="0" w:space="0" w:color="auto"/>
        <w:left w:val="none" w:sz="0" w:space="0" w:color="auto"/>
        <w:bottom w:val="none" w:sz="0" w:space="0" w:color="auto"/>
        <w:right w:val="none" w:sz="0" w:space="0" w:color="auto"/>
      </w:divBdr>
    </w:div>
    <w:div w:id="1048334952">
      <w:bodyDiv w:val="1"/>
      <w:marLeft w:val="0"/>
      <w:marRight w:val="0"/>
      <w:marTop w:val="0"/>
      <w:marBottom w:val="0"/>
      <w:divBdr>
        <w:top w:val="none" w:sz="0" w:space="0" w:color="auto"/>
        <w:left w:val="none" w:sz="0" w:space="0" w:color="auto"/>
        <w:bottom w:val="none" w:sz="0" w:space="0" w:color="auto"/>
        <w:right w:val="none" w:sz="0" w:space="0" w:color="auto"/>
      </w:divBdr>
    </w:div>
    <w:div w:id="1065567072">
      <w:bodyDiv w:val="1"/>
      <w:marLeft w:val="0"/>
      <w:marRight w:val="0"/>
      <w:marTop w:val="0"/>
      <w:marBottom w:val="0"/>
      <w:divBdr>
        <w:top w:val="none" w:sz="0" w:space="0" w:color="auto"/>
        <w:left w:val="none" w:sz="0" w:space="0" w:color="auto"/>
        <w:bottom w:val="none" w:sz="0" w:space="0" w:color="auto"/>
        <w:right w:val="none" w:sz="0" w:space="0" w:color="auto"/>
      </w:divBdr>
    </w:div>
    <w:div w:id="1253322393">
      <w:bodyDiv w:val="1"/>
      <w:marLeft w:val="0"/>
      <w:marRight w:val="0"/>
      <w:marTop w:val="0"/>
      <w:marBottom w:val="0"/>
      <w:divBdr>
        <w:top w:val="none" w:sz="0" w:space="0" w:color="auto"/>
        <w:left w:val="none" w:sz="0" w:space="0" w:color="auto"/>
        <w:bottom w:val="none" w:sz="0" w:space="0" w:color="auto"/>
        <w:right w:val="none" w:sz="0" w:space="0" w:color="auto"/>
      </w:divBdr>
    </w:div>
    <w:div w:id="1254632260">
      <w:bodyDiv w:val="1"/>
      <w:marLeft w:val="0"/>
      <w:marRight w:val="0"/>
      <w:marTop w:val="0"/>
      <w:marBottom w:val="0"/>
      <w:divBdr>
        <w:top w:val="none" w:sz="0" w:space="0" w:color="auto"/>
        <w:left w:val="none" w:sz="0" w:space="0" w:color="auto"/>
        <w:bottom w:val="none" w:sz="0" w:space="0" w:color="auto"/>
        <w:right w:val="none" w:sz="0" w:space="0" w:color="auto"/>
      </w:divBdr>
    </w:div>
    <w:div w:id="1268729777">
      <w:bodyDiv w:val="1"/>
      <w:marLeft w:val="0"/>
      <w:marRight w:val="0"/>
      <w:marTop w:val="0"/>
      <w:marBottom w:val="0"/>
      <w:divBdr>
        <w:top w:val="none" w:sz="0" w:space="0" w:color="auto"/>
        <w:left w:val="none" w:sz="0" w:space="0" w:color="auto"/>
        <w:bottom w:val="none" w:sz="0" w:space="0" w:color="auto"/>
        <w:right w:val="none" w:sz="0" w:space="0" w:color="auto"/>
      </w:divBdr>
      <w:divsChild>
        <w:div w:id="1641612412">
          <w:marLeft w:val="274"/>
          <w:marRight w:val="0"/>
          <w:marTop w:val="0"/>
          <w:marBottom w:val="0"/>
          <w:divBdr>
            <w:top w:val="none" w:sz="0" w:space="0" w:color="auto"/>
            <w:left w:val="none" w:sz="0" w:space="0" w:color="auto"/>
            <w:bottom w:val="none" w:sz="0" w:space="0" w:color="auto"/>
            <w:right w:val="none" w:sz="0" w:space="0" w:color="auto"/>
          </w:divBdr>
        </w:div>
        <w:div w:id="1611085916">
          <w:marLeft w:val="274"/>
          <w:marRight w:val="0"/>
          <w:marTop w:val="0"/>
          <w:marBottom w:val="0"/>
          <w:divBdr>
            <w:top w:val="none" w:sz="0" w:space="0" w:color="auto"/>
            <w:left w:val="none" w:sz="0" w:space="0" w:color="auto"/>
            <w:bottom w:val="none" w:sz="0" w:space="0" w:color="auto"/>
            <w:right w:val="none" w:sz="0" w:space="0" w:color="auto"/>
          </w:divBdr>
        </w:div>
        <w:div w:id="438260746">
          <w:marLeft w:val="274"/>
          <w:marRight w:val="0"/>
          <w:marTop w:val="0"/>
          <w:marBottom w:val="0"/>
          <w:divBdr>
            <w:top w:val="none" w:sz="0" w:space="0" w:color="auto"/>
            <w:left w:val="none" w:sz="0" w:space="0" w:color="auto"/>
            <w:bottom w:val="none" w:sz="0" w:space="0" w:color="auto"/>
            <w:right w:val="none" w:sz="0" w:space="0" w:color="auto"/>
          </w:divBdr>
        </w:div>
        <w:div w:id="1198852255">
          <w:marLeft w:val="274"/>
          <w:marRight w:val="0"/>
          <w:marTop w:val="0"/>
          <w:marBottom w:val="0"/>
          <w:divBdr>
            <w:top w:val="none" w:sz="0" w:space="0" w:color="auto"/>
            <w:left w:val="none" w:sz="0" w:space="0" w:color="auto"/>
            <w:bottom w:val="none" w:sz="0" w:space="0" w:color="auto"/>
            <w:right w:val="none" w:sz="0" w:space="0" w:color="auto"/>
          </w:divBdr>
        </w:div>
      </w:divsChild>
    </w:div>
    <w:div w:id="1278102978">
      <w:bodyDiv w:val="1"/>
      <w:marLeft w:val="0"/>
      <w:marRight w:val="0"/>
      <w:marTop w:val="0"/>
      <w:marBottom w:val="0"/>
      <w:divBdr>
        <w:top w:val="none" w:sz="0" w:space="0" w:color="auto"/>
        <w:left w:val="none" w:sz="0" w:space="0" w:color="auto"/>
        <w:bottom w:val="none" w:sz="0" w:space="0" w:color="auto"/>
        <w:right w:val="none" w:sz="0" w:space="0" w:color="auto"/>
      </w:divBdr>
      <w:divsChild>
        <w:div w:id="177352348">
          <w:marLeft w:val="274"/>
          <w:marRight w:val="0"/>
          <w:marTop w:val="0"/>
          <w:marBottom w:val="160"/>
          <w:divBdr>
            <w:top w:val="none" w:sz="0" w:space="0" w:color="auto"/>
            <w:left w:val="none" w:sz="0" w:space="0" w:color="auto"/>
            <w:bottom w:val="none" w:sz="0" w:space="0" w:color="auto"/>
            <w:right w:val="none" w:sz="0" w:space="0" w:color="auto"/>
          </w:divBdr>
        </w:div>
        <w:div w:id="938100299">
          <w:marLeft w:val="274"/>
          <w:marRight w:val="0"/>
          <w:marTop w:val="0"/>
          <w:marBottom w:val="160"/>
          <w:divBdr>
            <w:top w:val="none" w:sz="0" w:space="0" w:color="auto"/>
            <w:left w:val="none" w:sz="0" w:space="0" w:color="auto"/>
            <w:bottom w:val="none" w:sz="0" w:space="0" w:color="auto"/>
            <w:right w:val="none" w:sz="0" w:space="0" w:color="auto"/>
          </w:divBdr>
        </w:div>
        <w:div w:id="1739590628">
          <w:marLeft w:val="274"/>
          <w:marRight w:val="0"/>
          <w:marTop w:val="0"/>
          <w:marBottom w:val="160"/>
          <w:divBdr>
            <w:top w:val="none" w:sz="0" w:space="0" w:color="auto"/>
            <w:left w:val="none" w:sz="0" w:space="0" w:color="auto"/>
            <w:bottom w:val="none" w:sz="0" w:space="0" w:color="auto"/>
            <w:right w:val="none" w:sz="0" w:space="0" w:color="auto"/>
          </w:divBdr>
        </w:div>
        <w:div w:id="891305116">
          <w:marLeft w:val="274"/>
          <w:marRight w:val="0"/>
          <w:marTop w:val="0"/>
          <w:marBottom w:val="160"/>
          <w:divBdr>
            <w:top w:val="none" w:sz="0" w:space="0" w:color="auto"/>
            <w:left w:val="none" w:sz="0" w:space="0" w:color="auto"/>
            <w:bottom w:val="none" w:sz="0" w:space="0" w:color="auto"/>
            <w:right w:val="none" w:sz="0" w:space="0" w:color="auto"/>
          </w:divBdr>
        </w:div>
      </w:divsChild>
    </w:div>
    <w:div w:id="1308435788">
      <w:bodyDiv w:val="1"/>
      <w:marLeft w:val="0"/>
      <w:marRight w:val="0"/>
      <w:marTop w:val="0"/>
      <w:marBottom w:val="0"/>
      <w:divBdr>
        <w:top w:val="none" w:sz="0" w:space="0" w:color="auto"/>
        <w:left w:val="none" w:sz="0" w:space="0" w:color="auto"/>
        <w:bottom w:val="none" w:sz="0" w:space="0" w:color="auto"/>
        <w:right w:val="none" w:sz="0" w:space="0" w:color="auto"/>
      </w:divBdr>
      <w:divsChild>
        <w:div w:id="1906719269">
          <w:marLeft w:val="274"/>
          <w:marRight w:val="0"/>
          <w:marTop w:val="120"/>
          <w:marBottom w:val="120"/>
          <w:divBdr>
            <w:top w:val="none" w:sz="0" w:space="0" w:color="auto"/>
            <w:left w:val="none" w:sz="0" w:space="0" w:color="auto"/>
            <w:bottom w:val="none" w:sz="0" w:space="0" w:color="auto"/>
            <w:right w:val="none" w:sz="0" w:space="0" w:color="auto"/>
          </w:divBdr>
        </w:div>
        <w:div w:id="1091270547">
          <w:marLeft w:val="274"/>
          <w:marRight w:val="0"/>
          <w:marTop w:val="120"/>
          <w:marBottom w:val="120"/>
          <w:divBdr>
            <w:top w:val="none" w:sz="0" w:space="0" w:color="auto"/>
            <w:left w:val="none" w:sz="0" w:space="0" w:color="auto"/>
            <w:bottom w:val="none" w:sz="0" w:space="0" w:color="auto"/>
            <w:right w:val="none" w:sz="0" w:space="0" w:color="auto"/>
          </w:divBdr>
        </w:div>
        <w:div w:id="118266849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652">
      <w:bodyDiv w:val="1"/>
      <w:marLeft w:val="0"/>
      <w:marRight w:val="0"/>
      <w:marTop w:val="0"/>
      <w:marBottom w:val="0"/>
      <w:divBdr>
        <w:top w:val="none" w:sz="0" w:space="0" w:color="auto"/>
        <w:left w:val="none" w:sz="0" w:space="0" w:color="auto"/>
        <w:bottom w:val="none" w:sz="0" w:space="0" w:color="auto"/>
        <w:right w:val="none" w:sz="0" w:space="0" w:color="auto"/>
      </w:divBdr>
      <w:divsChild>
        <w:div w:id="603344622">
          <w:marLeft w:val="274"/>
          <w:marRight w:val="0"/>
          <w:marTop w:val="120"/>
          <w:marBottom w:val="120"/>
          <w:divBdr>
            <w:top w:val="none" w:sz="0" w:space="0" w:color="auto"/>
            <w:left w:val="none" w:sz="0" w:space="0" w:color="auto"/>
            <w:bottom w:val="none" w:sz="0" w:space="0" w:color="auto"/>
            <w:right w:val="none" w:sz="0" w:space="0" w:color="auto"/>
          </w:divBdr>
        </w:div>
        <w:div w:id="901409696">
          <w:marLeft w:val="274"/>
          <w:marRight w:val="0"/>
          <w:marTop w:val="120"/>
          <w:marBottom w:val="120"/>
          <w:divBdr>
            <w:top w:val="none" w:sz="0" w:space="0" w:color="auto"/>
            <w:left w:val="none" w:sz="0" w:space="0" w:color="auto"/>
            <w:bottom w:val="none" w:sz="0" w:space="0" w:color="auto"/>
            <w:right w:val="none" w:sz="0" w:space="0" w:color="auto"/>
          </w:divBdr>
        </w:div>
        <w:div w:id="943533685">
          <w:marLeft w:val="274"/>
          <w:marRight w:val="0"/>
          <w:marTop w:val="120"/>
          <w:marBottom w:val="120"/>
          <w:divBdr>
            <w:top w:val="none" w:sz="0" w:space="0" w:color="auto"/>
            <w:left w:val="none" w:sz="0" w:space="0" w:color="auto"/>
            <w:bottom w:val="none" w:sz="0" w:space="0" w:color="auto"/>
            <w:right w:val="none" w:sz="0" w:space="0" w:color="auto"/>
          </w:divBdr>
        </w:div>
      </w:divsChild>
    </w:div>
    <w:div w:id="1347318960">
      <w:bodyDiv w:val="1"/>
      <w:marLeft w:val="0"/>
      <w:marRight w:val="0"/>
      <w:marTop w:val="0"/>
      <w:marBottom w:val="0"/>
      <w:divBdr>
        <w:top w:val="none" w:sz="0" w:space="0" w:color="auto"/>
        <w:left w:val="none" w:sz="0" w:space="0" w:color="auto"/>
        <w:bottom w:val="none" w:sz="0" w:space="0" w:color="auto"/>
        <w:right w:val="none" w:sz="0" w:space="0" w:color="auto"/>
      </w:divBdr>
      <w:divsChild>
        <w:div w:id="1760978963">
          <w:marLeft w:val="274"/>
          <w:marRight w:val="0"/>
          <w:marTop w:val="120"/>
          <w:marBottom w:val="120"/>
          <w:divBdr>
            <w:top w:val="none" w:sz="0" w:space="0" w:color="auto"/>
            <w:left w:val="none" w:sz="0" w:space="0" w:color="auto"/>
            <w:bottom w:val="none" w:sz="0" w:space="0" w:color="auto"/>
            <w:right w:val="none" w:sz="0" w:space="0" w:color="auto"/>
          </w:divBdr>
        </w:div>
        <w:div w:id="1237670173">
          <w:marLeft w:val="274"/>
          <w:marRight w:val="0"/>
          <w:marTop w:val="120"/>
          <w:marBottom w:val="120"/>
          <w:divBdr>
            <w:top w:val="none" w:sz="0" w:space="0" w:color="auto"/>
            <w:left w:val="none" w:sz="0" w:space="0" w:color="auto"/>
            <w:bottom w:val="none" w:sz="0" w:space="0" w:color="auto"/>
            <w:right w:val="none" w:sz="0" w:space="0" w:color="auto"/>
          </w:divBdr>
        </w:div>
        <w:div w:id="554002577">
          <w:marLeft w:val="274"/>
          <w:marRight w:val="0"/>
          <w:marTop w:val="120"/>
          <w:marBottom w:val="120"/>
          <w:divBdr>
            <w:top w:val="none" w:sz="0" w:space="0" w:color="auto"/>
            <w:left w:val="none" w:sz="0" w:space="0" w:color="auto"/>
            <w:bottom w:val="none" w:sz="0" w:space="0" w:color="auto"/>
            <w:right w:val="none" w:sz="0" w:space="0" w:color="auto"/>
          </w:divBdr>
        </w:div>
        <w:div w:id="656110388">
          <w:marLeft w:val="274"/>
          <w:marRight w:val="0"/>
          <w:marTop w:val="120"/>
          <w:marBottom w:val="120"/>
          <w:divBdr>
            <w:top w:val="none" w:sz="0" w:space="0" w:color="auto"/>
            <w:left w:val="none" w:sz="0" w:space="0" w:color="auto"/>
            <w:bottom w:val="none" w:sz="0" w:space="0" w:color="auto"/>
            <w:right w:val="none" w:sz="0" w:space="0" w:color="auto"/>
          </w:divBdr>
        </w:div>
        <w:div w:id="922490071">
          <w:marLeft w:val="274"/>
          <w:marRight w:val="0"/>
          <w:marTop w:val="120"/>
          <w:marBottom w:val="120"/>
          <w:divBdr>
            <w:top w:val="none" w:sz="0" w:space="0" w:color="auto"/>
            <w:left w:val="none" w:sz="0" w:space="0" w:color="auto"/>
            <w:bottom w:val="none" w:sz="0" w:space="0" w:color="auto"/>
            <w:right w:val="none" w:sz="0" w:space="0" w:color="auto"/>
          </w:divBdr>
        </w:div>
        <w:div w:id="370766673">
          <w:marLeft w:val="274"/>
          <w:marRight w:val="0"/>
          <w:marTop w:val="120"/>
          <w:marBottom w:val="120"/>
          <w:divBdr>
            <w:top w:val="none" w:sz="0" w:space="0" w:color="auto"/>
            <w:left w:val="none" w:sz="0" w:space="0" w:color="auto"/>
            <w:bottom w:val="none" w:sz="0" w:space="0" w:color="auto"/>
            <w:right w:val="none" w:sz="0" w:space="0" w:color="auto"/>
          </w:divBdr>
        </w:div>
        <w:div w:id="1799254930">
          <w:marLeft w:val="274"/>
          <w:marRight w:val="0"/>
          <w:marTop w:val="120"/>
          <w:marBottom w:val="120"/>
          <w:divBdr>
            <w:top w:val="none" w:sz="0" w:space="0" w:color="auto"/>
            <w:left w:val="none" w:sz="0" w:space="0" w:color="auto"/>
            <w:bottom w:val="none" w:sz="0" w:space="0" w:color="auto"/>
            <w:right w:val="none" w:sz="0" w:space="0" w:color="auto"/>
          </w:divBdr>
        </w:div>
        <w:div w:id="601567516">
          <w:marLeft w:val="274"/>
          <w:marRight w:val="0"/>
          <w:marTop w:val="120"/>
          <w:marBottom w:val="120"/>
          <w:divBdr>
            <w:top w:val="none" w:sz="0" w:space="0" w:color="auto"/>
            <w:left w:val="none" w:sz="0" w:space="0" w:color="auto"/>
            <w:bottom w:val="none" w:sz="0" w:space="0" w:color="auto"/>
            <w:right w:val="none" w:sz="0" w:space="0" w:color="auto"/>
          </w:divBdr>
        </w:div>
        <w:div w:id="95946918">
          <w:marLeft w:val="274"/>
          <w:marRight w:val="0"/>
          <w:marTop w:val="120"/>
          <w:marBottom w:val="120"/>
          <w:divBdr>
            <w:top w:val="none" w:sz="0" w:space="0" w:color="auto"/>
            <w:left w:val="none" w:sz="0" w:space="0" w:color="auto"/>
            <w:bottom w:val="none" w:sz="0" w:space="0" w:color="auto"/>
            <w:right w:val="none" w:sz="0" w:space="0" w:color="auto"/>
          </w:divBdr>
        </w:div>
      </w:divsChild>
    </w:div>
    <w:div w:id="1384988239">
      <w:bodyDiv w:val="1"/>
      <w:marLeft w:val="0"/>
      <w:marRight w:val="0"/>
      <w:marTop w:val="0"/>
      <w:marBottom w:val="0"/>
      <w:divBdr>
        <w:top w:val="none" w:sz="0" w:space="0" w:color="auto"/>
        <w:left w:val="none" w:sz="0" w:space="0" w:color="auto"/>
        <w:bottom w:val="none" w:sz="0" w:space="0" w:color="auto"/>
        <w:right w:val="none" w:sz="0" w:space="0" w:color="auto"/>
      </w:divBdr>
    </w:div>
    <w:div w:id="1395008025">
      <w:bodyDiv w:val="1"/>
      <w:marLeft w:val="0"/>
      <w:marRight w:val="0"/>
      <w:marTop w:val="0"/>
      <w:marBottom w:val="0"/>
      <w:divBdr>
        <w:top w:val="none" w:sz="0" w:space="0" w:color="auto"/>
        <w:left w:val="none" w:sz="0" w:space="0" w:color="auto"/>
        <w:bottom w:val="none" w:sz="0" w:space="0" w:color="auto"/>
        <w:right w:val="none" w:sz="0" w:space="0" w:color="auto"/>
      </w:divBdr>
    </w:div>
    <w:div w:id="1415393935">
      <w:bodyDiv w:val="1"/>
      <w:marLeft w:val="0"/>
      <w:marRight w:val="0"/>
      <w:marTop w:val="0"/>
      <w:marBottom w:val="0"/>
      <w:divBdr>
        <w:top w:val="none" w:sz="0" w:space="0" w:color="auto"/>
        <w:left w:val="none" w:sz="0" w:space="0" w:color="auto"/>
        <w:bottom w:val="none" w:sz="0" w:space="0" w:color="auto"/>
        <w:right w:val="none" w:sz="0" w:space="0" w:color="auto"/>
      </w:divBdr>
    </w:div>
    <w:div w:id="1552959202">
      <w:bodyDiv w:val="1"/>
      <w:marLeft w:val="0"/>
      <w:marRight w:val="0"/>
      <w:marTop w:val="0"/>
      <w:marBottom w:val="0"/>
      <w:divBdr>
        <w:top w:val="none" w:sz="0" w:space="0" w:color="auto"/>
        <w:left w:val="none" w:sz="0" w:space="0" w:color="auto"/>
        <w:bottom w:val="none" w:sz="0" w:space="0" w:color="auto"/>
        <w:right w:val="none" w:sz="0" w:space="0" w:color="auto"/>
      </w:divBdr>
    </w:div>
    <w:div w:id="1570339537">
      <w:bodyDiv w:val="1"/>
      <w:marLeft w:val="0"/>
      <w:marRight w:val="0"/>
      <w:marTop w:val="0"/>
      <w:marBottom w:val="0"/>
      <w:divBdr>
        <w:top w:val="none" w:sz="0" w:space="0" w:color="auto"/>
        <w:left w:val="none" w:sz="0" w:space="0" w:color="auto"/>
        <w:bottom w:val="none" w:sz="0" w:space="0" w:color="auto"/>
        <w:right w:val="none" w:sz="0" w:space="0" w:color="auto"/>
      </w:divBdr>
    </w:div>
    <w:div w:id="1646813370">
      <w:bodyDiv w:val="1"/>
      <w:marLeft w:val="0"/>
      <w:marRight w:val="0"/>
      <w:marTop w:val="0"/>
      <w:marBottom w:val="0"/>
      <w:divBdr>
        <w:top w:val="none" w:sz="0" w:space="0" w:color="auto"/>
        <w:left w:val="none" w:sz="0" w:space="0" w:color="auto"/>
        <w:bottom w:val="none" w:sz="0" w:space="0" w:color="auto"/>
        <w:right w:val="none" w:sz="0" w:space="0" w:color="auto"/>
      </w:divBdr>
    </w:div>
    <w:div w:id="1659141725">
      <w:bodyDiv w:val="1"/>
      <w:marLeft w:val="0"/>
      <w:marRight w:val="0"/>
      <w:marTop w:val="0"/>
      <w:marBottom w:val="0"/>
      <w:divBdr>
        <w:top w:val="none" w:sz="0" w:space="0" w:color="auto"/>
        <w:left w:val="none" w:sz="0" w:space="0" w:color="auto"/>
        <w:bottom w:val="none" w:sz="0" w:space="0" w:color="auto"/>
        <w:right w:val="none" w:sz="0" w:space="0" w:color="auto"/>
      </w:divBdr>
      <w:divsChild>
        <w:div w:id="1030254629">
          <w:marLeft w:val="994"/>
          <w:marRight w:val="0"/>
          <w:marTop w:val="0"/>
          <w:marBottom w:val="0"/>
          <w:divBdr>
            <w:top w:val="none" w:sz="0" w:space="0" w:color="auto"/>
            <w:left w:val="none" w:sz="0" w:space="0" w:color="auto"/>
            <w:bottom w:val="none" w:sz="0" w:space="0" w:color="auto"/>
            <w:right w:val="none" w:sz="0" w:space="0" w:color="auto"/>
          </w:divBdr>
        </w:div>
      </w:divsChild>
    </w:div>
    <w:div w:id="1671374965">
      <w:bodyDiv w:val="1"/>
      <w:marLeft w:val="0"/>
      <w:marRight w:val="0"/>
      <w:marTop w:val="0"/>
      <w:marBottom w:val="0"/>
      <w:divBdr>
        <w:top w:val="none" w:sz="0" w:space="0" w:color="auto"/>
        <w:left w:val="none" w:sz="0" w:space="0" w:color="auto"/>
        <w:bottom w:val="none" w:sz="0" w:space="0" w:color="auto"/>
        <w:right w:val="none" w:sz="0" w:space="0" w:color="auto"/>
      </w:divBdr>
    </w:div>
    <w:div w:id="1680425175">
      <w:bodyDiv w:val="1"/>
      <w:marLeft w:val="0"/>
      <w:marRight w:val="0"/>
      <w:marTop w:val="0"/>
      <w:marBottom w:val="0"/>
      <w:divBdr>
        <w:top w:val="none" w:sz="0" w:space="0" w:color="auto"/>
        <w:left w:val="none" w:sz="0" w:space="0" w:color="auto"/>
        <w:bottom w:val="none" w:sz="0" w:space="0" w:color="auto"/>
        <w:right w:val="none" w:sz="0" w:space="0" w:color="auto"/>
      </w:divBdr>
    </w:div>
    <w:div w:id="1689288538">
      <w:bodyDiv w:val="1"/>
      <w:marLeft w:val="0"/>
      <w:marRight w:val="0"/>
      <w:marTop w:val="0"/>
      <w:marBottom w:val="0"/>
      <w:divBdr>
        <w:top w:val="none" w:sz="0" w:space="0" w:color="auto"/>
        <w:left w:val="none" w:sz="0" w:space="0" w:color="auto"/>
        <w:bottom w:val="none" w:sz="0" w:space="0" w:color="auto"/>
        <w:right w:val="none" w:sz="0" w:space="0" w:color="auto"/>
      </w:divBdr>
    </w:div>
    <w:div w:id="1748767196">
      <w:bodyDiv w:val="1"/>
      <w:marLeft w:val="0"/>
      <w:marRight w:val="0"/>
      <w:marTop w:val="0"/>
      <w:marBottom w:val="0"/>
      <w:divBdr>
        <w:top w:val="none" w:sz="0" w:space="0" w:color="auto"/>
        <w:left w:val="none" w:sz="0" w:space="0" w:color="auto"/>
        <w:bottom w:val="none" w:sz="0" w:space="0" w:color="auto"/>
        <w:right w:val="none" w:sz="0" w:space="0" w:color="auto"/>
      </w:divBdr>
    </w:div>
    <w:div w:id="1774787731">
      <w:bodyDiv w:val="1"/>
      <w:marLeft w:val="0"/>
      <w:marRight w:val="0"/>
      <w:marTop w:val="0"/>
      <w:marBottom w:val="0"/>
      <w:divBdr>
        <w:top w:val="none" w:sz="0" w:space="0" w:color="auto"/>
        <w:left w:val="none" w:sz="0" w:space="0" w:color="auto"/>
        <w:bottom w:val="none" w:sz="0" w:space="0" w:color="auto"/>
        <w:right w:val="none" w:sz="0" w:space="0" w:color="auto"/>
      </w:divBdr>
    </w:div>
    <w:div w:id="1830291822">
      <w:bodyDiv w:val="1"/>
      <w:marLeft w:val="0"/>
      <w:marRight w:val="0"/>
      <w:marTop w:val="0"/>
      <w:marBottom w:val="0"/>
      <w:divBdr>
        <w:top w:val="none" w:sz="0" w:space="0" w:color="auto"/>
        <w:left w:val="none" w:sz="0" w:space="0" w:color="auto"/>
        <w:bottom w:val="none" w:sz="0" w:space="0" w:color="auto"/>
        <w:right w:val="none" w:sz="0" w:space="0" w:color="auto"/>
      </w:divBdr>
    </w:div>
    <w:div w:id="1837836806">
      <w:bodyDiv w:val="1"/>
      <w:marLeft w:val="0"/>
      <w:marRight w:val="0"/>
      <w:marTop w:val="0"/>
      <w:marBottom w:val="0"/>
      <w:divBdr>
        <w:top w:val="none" w:sz="0" w:space="0" w:color="auto"/>
        <w:left w:val="none" w:sz="0" w:space="0" w:color="auto"/>
        <w:bottom w:val="none" w:sz="0" w:space="0" w:color="auto"/>
        <w:right w:val="none" w:sz="0" w:space="0" w:color="auto"/>
      </w:divBdr>
    </w:div>
    <w:div w:id="1907377460">
      <w:bodyDiv w:val="1"/>
      <w:marLeft w:val="0"/>
      <w:marRight w:val="0"/>
      <w:marTop w:val="0"/>
      <w:marBottom w:val="0"/>
      <w:divBdr>
        <w:top w:val="none" w:sz="0" w:space="0" w:color="auto"/>
        <w:left w:val="none" w:sz="0" w:space="0" w:color="auto"/>
        <w:bottom w:val="none" w:sz="0" w:space="0" w:color="auto"/>
        <w:right w:val="none" w:sz="0" w:space="0" w:color="auto"/>
      </w:divBdr>
    </w:div>
    <w:div w:id="1909338822">
      <w:bodyDiv w:val="1"/>
      <w:marLeft w:val="0"/>
      <w:marRight w:val="0"/>
      <w:marTop w:val="0"/>
      <w:marBottom w:val="0"/>
      <w:divBdr>
        <w:top w:val="none" w:sz="0" w:space="0" w:color="auto"/>
        <w:left w:val="none" w:sz="0" w:space="0" w:color="auto"/>
        <w:bottom w:val="none" w:sz="0" w:space="0" w:color="auto"/>
        <w:right w:val="none" w:sz="0" w:space="0" w:color="auto"/>
      </w:divBdr>
      <w:divsChild>
        <w:div w:id="1517385616">
          <w:marLeft w:val="274"/>
          <w:marRight w:val="0"/>
          <w:marTop w:val="120"/>
          <w:marBottom w:val="120"/>
          <w:divBdr>
            <w:top w:val="none" w:sz="0" w:space="0" w:color="auto"/>
            <w:left w:val="none" w:sz="0" w:space="0" w:color="auto"/>
            <w:bottom w:val="none" w:sz="0" w:space="0" w:color="auto"/>
            <w:right w:val="none" w:sz="0" w:space="0" w:color="auto"/>
          </w:divBdr>
        </w:div>
        <w:div w:id="1391879088">
          <w:marLeft w:val="274"/>
          <w:marRight w:val="0"/>
          <w:marTop w:val="120"/>
          <w:marBottom w:val="120"/>
          <w:divBdr>
            <w:top w:val="none" w:sz="0" w:space="0" w:color="auto"/>
            <w:left w:val="none" w:sz="0" w:space="0" w:color="auto"/>
            <w:bottom w:val="none" w:sz="0" w:space="0" w:color="auto"/>
            <w:right w:val="none" w:sz="0" w:space="0" w:color="auto"/>
          </w:divBdr>
        </w:div>
        <w:div w:id="1022897785">
          <w:marLeft w:val="274"/>
          <w:marRight w:val="0"/>
          <w:marTop w:val="120"/>
          <w:marBottom w:val="120"/>
          <w:divBdr>
            <w:top w:val="none" w:sz="0" w:space="0" w:color="auto"/>
            <w:left w:val="none" w:sz="0" w:space="0" w:color="auto"/>
            <w:bottom w:val="none" w:sz="0" w:space="0" w:color="auto"/>
            <w:right w:val="none" w:sz="0" w:space="0" w:color="auto"/>
          </w:divBdr>
        </w:div>
      </w:divsChild>
    </w:div>
    <w:div w:id="1915239671">
      <w:bodyDiv w:val="1"/>
      <w:marLeft w:val="0"/>
      <w:marRight w:val="0"/>
      <w:marTop w:val="0"/>
      <w:marBottom w:val="0"/>
      <w:divBdr>
        <w:top w:val="none" w:sz="0" w:space="0" w:color="auto"/>
        <w:left w:val="none" w:sz="0" w:space="0" w:color="auto"/>
        <w:bottom w:val="none" w:sz="0" w:space="0" w:color="auto"/>
        <w:right w:val="none" w:sz="0" w:space="0" w:color="auto"/>
      </w:divBdr>
    </w:div>
    <w:div w:id="1942882105">
      <w:bodyDiv w:val="1"/>
      <w:marLeft w:val="0"/>
      <w:marRight w:val="0"/>
      <w:marTop w:val="0"/>
      <w:marBottom w:val="0"/>
      <w:divBdr>
        <w:top w:val="none" w:sz="0" w:space="0" w:color="auto"/>
        <w:left w:val="none" w:sz="0" w:space="0" w:color="auto"/>
        <w:bottom w:val="none" w:sz="0" w:space="0" w:color="auto"/>
        <w:right w:val="none" w:sz="0" w:space="0" w:color="auto"/>
      </w:divBdr>
      <w:divsChild>
        <w:div w:id="480198347">
          <w:marLeft w:val="274"/>
          <w:marRight w:val="0"/>
          <w:marTop w:val="0"/>
          <w:marBottom w:val="0"/>
          <w:divBdr>
            <w:top w:val="none" w:sz="0" w:space="0" w:color="auto"/>
            <w:left w:val="none" w:sz="0" w:space="0" w:color="auto"/>
            <w:bottom w:val="none" w:sz="0" w:space="0" w:color="auto"/>
            <w:right w:val="none" w:sz="0" w:space="0" w:color="auto"/>
          </w:divBdr>
        </w:div>
        <w:div w:id="1241793642">
          <w:marLeft w:val="274"/>
          <w:marRight w:val="0"/>
          <w:marTop w:val="0"/>
          <w:marBottom w:val="0"/>
          <w:divBdr>
            <w:top w:val="none" w:sz="0" w:space="0" w:color="auto"/>
            <w:left w:val="none" w:sz="0" w:space="0" w:color="auto"/>
            <w:bottom w:val="none" w:sz="0" w:space="0" w:color="auto"/>
            <w:right w:val="none" w:sz="0" w:space="0" w:color="auto"/>
          </w:divBdr>
        </w:div>
        <w:div w:id="2124381941">
          <w:marLeft w:val="274"/>
          <w:marRight w:val="0"/>
          <w:marTop w:val="0"/>
          <w:marBottom w:val="0"/>
          <w:divBdr>
            <w:top w:val="none" w:sz="0" w:space="0" w:color="auto"/>
            <w:left w:val="none" w:sz="0" w:space="0" w:color="auto"/>
            <w:bottom w:val="none" w:sz="0" w:space="0" w:color="auto"/>
            <w:right w:val="none" w:sz="0" w:space="0" w:color="auto"/>
          </w:divBdr>
        </w:div>
        <w:div w:id="1158687599">
          <w:marLeft w:val="274"/>
          <w:marRight w:val="0"/>
          <w:marTop w:val="0"/>
          <w:marBottom w:val="0"/>
          <w:divBdr>
            <w:top w:val="none" w:sz="0" w:space="0" w:color="auto"/>
            <w:left w:val="none" w:sz="0" w:space="0" w:color="auto"/>
            <w:bottom w:val="none" w:sz="0" w:space="0" w:color="auto"/>
            <w:right w:val="none" w:sz="0" w:space="0" w:color="auto"/>
          </w:divBdr>
        </w:div>
        <w:div w:id="491409414">
          <w:marLeft w:val="274"/>
          <w:marRight w:val="0"/>
          <w:marTop w:val="0"/>
          <w:marBottom w:val="0"/>
          <w:divBdr>
            <w:top w:val="none" w:sz="0" w:space="0" w:color="auto"/>
            <w:left w:val="none" w:sz="0" w:space="0" w:color="auto"/>
            <w:bottom w:val="none" w:sz="0" w:space="0" w:color="auto"/>
            <w:right w:val="none" w:sz="0" w:space="0" w:color="auto"/>
          </w:divBdr>
        </w:div>
        <w:div w:id="1153837015">
          <w:marLeft w:val="274"/>
          <w:marRight w:val="0"/>
          <w:marTop w:val="0"/>
          <w:marBottom w:val="0"/>
          <w:divBdr>
            <w:top w:val="none" w:sz="0" w:space="0" w:color="auto"/>
            <w:left w:val="none" w:sz="0" w:space="0" w:color="auto"/>
            <w:bottom w:val="none" w:sz="0" w:space="0" w:color="auto"/>
            <w:right w:val="none" w:sz="0" w:space="0" w:color="auto"/>
          </w:divBdr>
        </w:div>
        <w:div w:id="958101759">
          <w:marLeft w:val="274"/>
          <w:marRight w:val="0"/>
          <w:marTop w:val="0"/>
          <w:marBottom w:val="0"/>
          <w:divBdr>
            <w:top w:val="none" w:sz="0" w:space="0" w:color="auto"/>
            <w:left w:val="none" w:sz="0" w:space="0" w:color="auto"/>
            <w:bottom w:val="none" w:sz="0" w:space="0" w:color="auto"/>
            <w:right w:val="none" w:sz="0" w:space="0" w:color="auto"/>
          </w:divBdr>
        </w:div>
      </w:divsChild>
    </w:div>
    <w:div w:id="1963532335">
      <w:bodyDiv w:val="1"/>
      <w:marLeft w:val="0"/>
      <w:marRight w:val="0"/>
      <w:marTop w:val="0"/>
      <w:marBottom w:val="0"/>
      <w:divBdr>
        <w:top w:val="none" w:sz="0" w:space="0" w:color="auto"/>
        <w:left w:val="none" w:sz="0" w:space="0" w:color="auto"/>
        <w:bottom w:val="none" w:sz="0" w:space="0" w:color="auto"/>
        <w:right w:val="none" w:sz="0" w:space="0" w:color="auto"/>
      </w:divBdr>
    </w:div>
    <w:div w:id="2065832485">
      <w:bodyDiv w:val="1"/>
      <w:marLeft w:val="0"/>
      <w:marRight w:val="0"/>
      <w:marTop w:val="0"/>
      <w:marBottom w:val="0"/>
      <w:divBdr>
        <w:top w:val="none" w:sz="0" w:space="0" w:color="auto"/>
        <w:left w:val="none" w:sz="0" w:space="0" w:color="auto"/>
        <w:bottom w:val="none" w:sz="0" w:space="0" w:color="auto"/>
        <w:right w:val="none" w:sz="0" w:space="0" w:color="auto"/>
      </w:divBdr>
    </w:div>
    <w:div w:id="2102141102">
      <w:bodyDiv w:val="1"/>
      <w:marLeft w:val="0"/>
      <w:marRight w:val="0"/>
      <w:marTop w:val="0"/>
      <w:marBottom w:val="0"/>
      <w:divBdr>
        <w:top w:val="none" w:sz="0" w:space="0" w:color="auto"/>
        <w:left w:val="none" w:sz="0" w:space="0" w:color="auto"/>
        <w:bottom w:val="none" w:sz="0" w:space="0" w:color="auto"/>
        <w:right w:val="none" w:sz="0" w:space="0" w:color="auto"/>
      </w:divBdr>
    </w:div>
    <w:div w:id="21050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media.peugeot.com/" TargetMode="External"/><Relationship Id="rId18" Type="http://schemas.openxmlformats.org/officeDocument/2006/relationships/hyperlink" Target="https://twitter.com/peugeo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peugeotdeutsch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peugeot.deutsch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ke.rosskothen@peugeot.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media.peugeot.com/de/newsletter-subscribe" TargetMode="External"/><Relationship Id="rId23" Type="http://schemas.openxmlformats.org/officeDocument/2006/relationships/header" Target="header3.xml"/><Relationship Id="rId10" Type="http://schemas.openxmlformats.org/officeDocument/2006/relationships/hyperlink" Target="https://www.peugeot.de/energieeffizienzklasse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de" TargetMode="External"/><Relationship Id="rId14" Type="http://schemas.openxmlformats.org/officeDocument/2006/relationships/hyperlink" Target="https://www.peugeot.d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D277-1A26-419A-AAB8-A0E1DA35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10326</Characters>
  <Application>Microsoft Office Word</Application>
  <DocSecurity>8</DocSecurity>
  <Lines>86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agentur05</dc:creator>
  <cp:keywords/>
  <dc:description/>
  <cp:lastModifiedBy>Sebastian Liese | agentur05</cp:lastModifiedBy>
  <cp:revision>3</cp:revision>
  <cp:lastPrinted>2019-11-20T15:54:00Z</cp:lastPrinted>
  <dcterms:created xsi:type="dcterms:W3CDTF">2020-08-10T06:09:00Z</dcterms:created>
  <dcterms:modified xsi:type="dcterms:W3CDTF">2020-08-10T06:09:00Z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U004623@inetpsa.com</vt:lpwstr>
  </property>
  <property fmtid="{D5CDD505-2E9C-101B-9397-08002B2CF9AE}" pid="6" name="MSIP_Label_2fd53d93-3f4c-4b90-b511-bd6bdbb4fba9_SetDate">
    <vt:lpwstr>2020-03-10T07:05:52.9239296Z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